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E3" w:rsidRPr="007B5BAC" w:rsidRDefault="00F52E96" w:rsidP="005F114A">
      <w:pPr>
        <w:ind w:left="90"/>
        <w:outlineLvl w:val="0"/>
        <w:rPr>
          <w:rFonts w:ascii="Palatino Linotype" w:hAnsi="Palatino Linotype"/>
          <w:sz w:val="28"/>
          <w:szCs w:val="28"/>
        </w:rPr>
      </w:pPr>
      <w:r w:rsidRPr="00F52E96">
        <w:rPr>
          <w:rFonts w:ascii="Palatino Linotype" w:hAnsi="Palatino Linotype"/>
          <w:noProof/>
          <w:sz w:val="28"/>
          <w:szCs w:val="28"/>
        </w:rPr>
        <w:drawing>
          <wp:inline distT="0" distB="0" distL="0" distR="0" wp14:anchorId="5D13B42E" wp14:editId="57F4270B">
            <wp:extent cx="1990725" cy="790575"/>
            <wp:effectExtent l="19050" t="0" r="9525" b="0"/>
            <wp:docPr id="1" name="Picture 1" descr="CEL_coe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_coe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6A" w:rsidRDefault="00687DAF" w:rsidP="008C1F98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5D </w:t>
      </w:r>
      <w:r w:rsidR="00392038">
        <w:rPr>
          <w:rFonts w:ascii="Palatino Linotype" w:hAnsi="Palatino Linotype"/>
          <w:b/>
          <w:sz w:val="28"/>
          <w:szCs w:val="28"/>
        </w:rPr>
        <w:t>Learning Walk</w:t>
      </w:r>
      <w:r w:rsidR="00DE216A">
        <w:rPr>
          <w:rFonts w:ascii="Palatino Linotype" w:hAnsi="Palatino Linotype"/>
          <w:b/>
          <w:sz w:val="28"/>
          <w:szCs w:val="28"/>
        </w:rPr>
        <w:t>through</w:t>
      </w:r>
      <w:r w:rsidR="00392038">
        <w:rPr>
          <w:rFonts w:ascii="Palatino Linotype" w:hAnsi="Palatino Linotype"/>
          <w:b/>
          <w:sz w:val="28"/>
          <w:szCs w:val="28"/>
        </w:rPr>
        <w:t xml:space="preserve"> Protocol</w:t>
      </w:r>
    </w:p>
    <w:p w:rsidR="00DB2982" w:rsidRPr="00DE216A" w:rsidRDefault="00DB2982" w:rsidP="00DE216A">
      <w:pPr>
        <w:outlineLvl w:val="0"/>
        <w:rPr>
          <w:rFonts w:ascii="Palatino Linotype" w:hAnsi="Palatino Linotype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5048" w:type="dxa"/>
        <w:tblLayout w:type="fixed"/>
        <w:tblLook w:val="00A0" w:firstRow="1" w:lastRow="0" w:firstColumn="1" w:lastColumn="0" w:noHBand="0" w:noVBand="0"/>
      </w:tblPr>
      <w:tblGrid>
        <w:gridCol w:w="2718"/>
        <w:gridCol w:w="8820"/>
        <w:gridCol w:w="1530"/>
        <w:gridCol w:w="1980"/>
      </w:tblGrid>
      <w:tr w:rsidR="003527A1" w:rsidRPr="00F85CFF" w:rsidTr="008E122C">
        <w:tc>
          <w:tcPr>
            <w:tcW w:w="2718" w:type="dxa"/>
            <w:shd w:val="clear" w:color="auto" w:fill="7F7F7F" w:themeFill="text1" w:themeFillTint="80"/>
          </w:tcPr>
          <w:p w:rsidR="003527A1" w:rsidRPr="00F85CFF" w:rsidRDefault="003527A1" w:rsidP="003527A1">
            <w:pPr>
              <w:jc w:val="center"/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Content</w:t>
            </w:r>
          </w:p>
        </w:tc>
        <w:tc>
          <w:tcPr>
            <w:tcW w:w="8820" w:type="dxa"/>
            <w:shd w:val="clear" w:color="auto" w:fill="7F7F7F" w:themeFill="text1" w:themeFillTint="80"/>
          </w:tcPr>
          <w:p w:rsidR="003527A1" w:rsidRPr="00F85CFF" w:rsidRDefault="003527A1" w:rsidP="003527A1">
            <w:pPr>
              <w:jc w:val="center"/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Processes</w:t>
            </w:r>
          </w:p>
        </w:tc>
        <w:tc>
          <w:tcPr>
            <w:tcW w:w="1530" w:type="dxa"/>
            <w:shd w:val="clear" w:color="auto" w:fill="7F7F7F" w:themeFill="text1" w:themeFillTint="80"/>
          </w:tcPr>
          <w:p w:rsidR="003527A1" w:rsidRPr="00F85CFF" w:rsidRDefault="003527A1" w:rsidP="003527A1">
            <w:pPr>
              <w:jc w:val="center"/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Materials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:rsidR="003527A1" w:rsidRPr="00F85CFF" w:rsidRDefault="003527A1" w:rsidP="003527A1">
            <w:pPr>
              <w:jc w:val="center"/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Time</w:t>
            </w:r>
          </w:p>
        </w:tc>
      </w:tr>
      <w:tr w:rsidR="003527A1" w:rsidRPr="00F85CFF" w:rsidTr="008E122C">
        <w:tc>
          <w:tcPr>
            <w:tcW w:w="2718" w:type="dxa"/>
          </w:tcPr>
          <w:p w:rsidR="003527A1" w:rsidRPr="00F85CFF" w:rsidRDefault="003527A1" w:rsidP="003527A1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Review of the purpose and agenda for the day </w:t>
            </w:r>
          </w:p>
          <w:p w:rsidR="003527A1" w:rsidRPr="000C446C" w:rsidRDefault="005F114A" w:rsidP="000C446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E</w:t>
            </w:r>
            <w:r w:rsidR="003527A1" w:rsidRPr="00F85CFF">
              <w:rPr>
                <w:rFonts w:ascii="Palatino Linotype" w:hAnsi="Palatino Linotype"/>
                <w:sz w:val="22"/>
                <w:szCs w:val="32"/>
              </w:rPr>
              <w:t xml:space="preserve">stablish the context for our work together </w:t>
            </w:r>
          </w:p>
        </w:tc>
        <w:tc>
          <w:tcPr>
            <w:tcW w:w="8820" w:type="dxa"/>
          </w:tcPr>
          <w:p w:rsidR="000C446C" w:rsidRDefault="000C446C" w:rsidP="003527A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 xml:space="preserve">Facilitator talks through purpose and agenda for the day </w:t>
            </w:r>
          </w:p>
          <w:p w:rsidR="00A4249E" w:rsidRDefault="00A4249E" w:rsidP="003527A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Establish “norms” if need be</w:t>
            </w:r>
          </w:p>
          <w:p w:rsidR="003527A1" w:rsidRPr="00F85CFF" w:rsidRDefault="000C446C" w:rsidP="003527A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 xml:space="preserve"> </w:t>
            </w:r>
          </w:p>
          <w:p w:rsidR="003527A1" w:rsidRPr="00F85CFF" w:rsidRDefault="003527A1" w:rsidP="003527A1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  <w:tc>
          <w:tcPr>
            <w:tcW w:w="1530" w:type="dxa"/>
          </w:tcPr>
          <w:p w:rsidR="003527A1" w:rsidRPr="000A5618" w:rsidRDefault="003527A1" w:rsidP="003527A1">
            <w:pPr>
              <w:rPr>
                <w:rFonts w:ascii="Palatino Linotype" w:hAnsi="Palatino Linotype"/>
                <w:sz w:val="20"/>
                <w:szCs w:val="32"/>
              </w:rPr>
            </w:pPr>
          </w:p>
        </w:tc>
        <w:tc>
          <w:tcPr>
            <w:tcW w:w="1980" w:type="dxa"/>
          </w:tcPr>
          <w:p w:rsidR="003527A1" w:rsidRPr="00F85CFF" w:rsidRDefault="00945E5D" w:rsidP="003527A1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15</w:t>
            </w:r>
            <w:r w:rsidR="003527A1" w:rsidRPr="00F85CFF">
              <w:rPr>
                <w:rFonts w:ascii="Palatino Linotype" w:hAnsi="Palatino Linotype"/>
                <w:sz w:val="22"/>
                <w:szCs w:val="32"/>
              </w:rPr>
              <w:t xml:space="preserve"> min</w:t>
            </w:r>
          </w:p>
          <w:p w:rsidR="001E7F61" w:rsidRPr="00F85CFF" w:rsidRDefault="001E7F61" w:rsidP="003527A1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</w:tr>
      <w:tr w:rsidR="001E7F61" w:rsidRPr="00F85CFF" w:rsidTr="008E122C">
        <w:tc>
          <w:tcPr>
            <w:tcW w:w="2718" w:type="dxa"/>
          </w:tcPr>
          <w:p w:rsidR="001E7F61" w:rsidRPr="000C446C" w:rsidRDefault="000C446C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0C446C">
              <w:rPr>
                <w:rFonts w:ascii="Palatino Linotype" w:hAnsi="Palatino Linotype"/>
                <w:b/>
                <w:sz w:val="22"/>
                <w:szCs w:val="32"/>
              </w:rPr>
              <w:t>Pre-Briefing</w:t>
            </w: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E7F61" w:rsidRDefault="001E7F61" w:rsidP="000C446C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group establishes </w:t>
            </w:r>
            <w:r w:rsidR="0073432B">
              <w:rPr>
                <w:rFonts w:ascii="Palatino Linotype" w:hAnsi="Palatino Linotype"/>
                <w:sz w:val="22"/>
                <w:szCs w:val="32"/>
              </w:rPr>
              <w:t>“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look </w:t>
            </w:r>
            <w:proofErr w:type="spellStart"/>
            <w:r w:rsidRPr="00F85CFF">
              <w:rPr>
                <w:rFonts w:ascii="Palatino Linotype" w:hAnsi="Palatino Linotype"/>
                <w:sz w:val="22"/>
                <w:szCs w:val="32"/>
              </w:rPr>
              <w:t>fors</w:t>
            </w:r>
            <w:proofErr w:type="spellEnd"/>
            <w:r w:rsidR="0073432B">
              <w:rPr>
                <w:rFonts w:ascii="Palatino Linotype" w:hAnsi="Palatino Linotype"/>
                <w:sz w:val="22"/>
                <w:szCs w:val="32"/>
              </w:rPr>
              <w:t>”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focused on the </w:t>
            </w:r>
            <w:r w:rsidR="000C446C">
              <w:rPr>
                <w:rFonts w:ascii="Palatino Linotype" w:hAnsi="Palatino Linotype"/>
                <w:sz w:val="22"/>
                <w:szCs w:val="32"/>
              </w:rPr>
              <w:t>instructional focus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 when in classrooms</w:t>
            </w:r>
          </w:p>
          <w:p w:rsidR="000C446C" w:rsidRDefault="000C446C" w:rsidP="000C446C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0C446C" w:rsidRDefault="000C446C" w:rsidP="000C446C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Purpose:</w:t>
            </w:r>
          </w:p>
          <w:p w:rsidR="000C446C" w:rsidRPr="000C446C" w:rsidRDefault="000C446C" w:rsidP="000C446C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to review or surface current understanding of instructional practice studying today</w:t>
            </w:r>
          </w:p>
          <w:p w:rsidR="000C446C" w:rsidRPr="000C446C" w:rsidRDefault="000C446C" w:rsidP="000C446C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0C446C">
              <w:rPr>
                <w:rFonts w:ascii="Palatino Linotype" w:hAnsi="Palatino Linotype"/>
                <w:sz w:val="22"/>
                <w:szCs w:val="32"/>
              </w:rPr>
              <w:t>to create a vision for what we would hope to see in the ideal</w:t>
            </w:r>
          </w:p>
        </w:tc>
        <w:tc>
          <w:tcPr>
            <w:tcW w:w="8820" w:type="dxa"/>
          </w:tcPr>
          <w:p w:rsidR="001E7F61" w:rsidRPr="00F85CFF" w:rsidRDefault="001E7F61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Pre</w:t>
            </w:r>
            <w:r w:rsidR="0073432B">
              <w:rPr>
                <w:rFonts w:ascii="Palatino Linotype" w:hAnsi="Palatino Linotype"/>
                <w:b/>
                <w:sz w:val="22"/>
                <w:szCs w:val="32"/>
              </w:rPr>
              <w:t>-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briefing</w:t>
            </w:r>
          </w:p>
          <w:p w:rsidR="001E7F61" w:rsidRDefault="000C446C" w:rsidP="001E7F61">
            <w:pPr>
              <w:pStyle w:val="ListParagraph"/>
              <w:numPr>
                <w:ilvl w:val="0"/>
                <w:numId w:val="47"/>
              </w:num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Share</w:t>
            </w:r>
            <w:r w:rsidR="00DE216A">
              <w:rPr>
                <w:rFonts w:ascii="Palatino Linotype" w:hAnsi="Palatino Linotype"/>
                <w:sz w:val="22"/>
                <w:szCs w:val="32"/>
              </w:rPr>
              <w:t xml:space="preserve"> the focus for the walk through (which area</w:t>
            </w:r>
            <w:r w:rsidR="00234D24">
              <w:rPr>
                <w:rFonts w:ascii="Palatino Linotype" w:hAnsi="Palatino Linotype"/>
                <w:sz w:val="22"/>
                <w:szCs w:val="32"/>
              </w:rPr>
              <w:t>(</w:t>
            </w:r>
            <w:r w:rsidR="00DE216A">
              <w:rPr>
                <w:rFonts w:ascii="Palatino Linotype" w:hAnsi="Palatino Linotype"/>
                <w:sz w:val="22"/>
                <w:szCs w:val="32"/>
              </w:rPr>
              <w:t>s</w:t>
            </w:r>
            <w:r w:rsidR="00234D24">
              <w:rPr>
                <w:rFonts w:ascii="Palatino Linotype" w:hAnsi="Palatino Linotype"/>
                <w:sz w:val="22"/>
                <w:szCs w:val="32"/>
              </w:rPr>
              <w:t xml:space="preserve">) of 5D </w:t>
            </w:r>
            <w:r w:rsidR="00DE216A">
              <w:rPr>
                <w:rFonts w:ascii="Palatino Linotype" w:hAnsi="Palatino Linotype"/>
                <w:sz w:val="22"/>
                <w:szCs w:val="32"/>
              </w:rPr>
              <w:t>framework)</w:t>
            </w:r>
          </w:p>
          <w:p w:rsidR="001E7F61" w:rsidRPr="000C446C" w:rsidRDefault="000C446C" w:rsidP="000C446C">
            <w:pPr>
              <w:pStyle w:val="ListParagraph"/>
              <w:numPr>
                <w:ilvl w:val="0"/>
                <w:numId w:val="47"/>
              </w:num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Think time and then in pairs, list what you would hope to see in the ideas</w:t>
            </w:r>
          </w:p>
          <w:p w:rsidR="001E7F61" w:rsidRPr="00F85CFF" w:rsidRDefault="001E7F61" w:rsidP="001E7F61">
            <w:pPr>
              <w:pStyle w:val="ListParagraph"/>
              <w:numPr>
                <w:ilvl w:val="0"/>
                <w:numId w:val="47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Starting with one question at a time, share out what </w:t>
            </w:r>
            <w:r w:rsidR="000C446C">
              <w:rPr>
                <w:rFonts w:ascii="Palatino Linotype" w:hAnsi="Palatino Linotype"/>
                <w:sz w:val="22"/>
                <w:szCs w:val="32"/>
              </w:rPr>
              <w:t>participants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would hope to see in the ideal (Facilitator writes each question on chart paper and charts responses, adding anything that they would hope to see from their perspective)</w:t>
            </w: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E7F61" w:rsidRPr="00F85CFF" w:rsidRDefault="001E7F61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Preparing for observations</w:t>
            </w:r>
          </w:p>
          <w:p w:rsidR="001E7F61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Facilitator reviews t</w:t>
            </w:r>
            <w:r w:rsidR="00234D24">
              <w:rPr>
                <w:rFonts w:ascii="Palatino Linotype" w:hAnsi="Palatino Linotype"/>
                <w:sz w:val="22"/>
                <w:szCs w:val="32"/>
              </w:rPr>
              <w:t>h</w:t>
            </w:r>
            <w:r w:rsidR="00251190">
              <w:rPr>
                <w:rFonts w:ascii="Palatino Linotype" w:hAnsi="Palatino Linotype"/>
                <w:sz w:val="22"/>
                <w:szCs w:val="32"/>
              </w:rPr>
              <w:t>e value of descriptive vs. judg</w:t>
            </w:r>
            <w:r w:rsidR="00234D24">
              <w:rPr>
                <w:rFonts w:ascii="Palatino Linotype" w:hAnsi="Palatino Linotype"/>
                <w:sz w:val="22"/>
                <w:szCs w:val="32"/>
              </w:rPr>
              <w:t>mental</w:t>
            </w:r>
            <w:r w:rsidR="00E76153">
              <w:rPr>
                <w:rFonts w:ascii="Palatino Linotype" w:hAnsi="Palatino Linotype"/>
                <w:sz w:val="22"/>
                <w:szCs w:val="32"/>
              </w:rPr>
              <w:t xml:space="preserve"> scripting </w:t>
            </w:r>
            <w:r w:rsidR="006C2C0F">
              <w:rPr>
                <w:rFonts w:ascii="Palatino Linotype" w:hAnsi="Palatino Linotype"/>
                <w:sz w:val="22"/>
                <w:szCs w:val="32"/>
              </w:rPr>
              <w:t xml:space="preserve">(Chapter 4 </w:t>
            </w:r>
            <w:r w:rsidR="006C2C0F" w:rsidRPr="00234D24">
              <w:rPr>
                <w:rFonts w:ascii="Palatino Linotype" w:hAnsi="Palatino Linotype"/>
                <w:i/>
                <w:sz w:val="22"/>
                <w:szCs w:val="32"/>
              </w:rPr>
              <w:t>Instructional Rounds</w:t>
            </w:r>
            <w:r w:rsidR="006C2C0F">
              <w:rPr>
                <w:rFonts w:ascii="Palatino Linotype" w:hAnsi="Palatino Linotype"/>
                <w:sz w:val="22"/>
                <w:szCs w:val="32"/>
              </w:rPr>
              <w:t>)</w:t>
            </w:r>
          </w:p>
          <w:p w:rsidR="004716E0" w:rsidRPr="00F85CFF" w:rsidRDefault="004716E0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Model descriptive note taking (typed on handout/power point)</w:t>
            </w: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Facilitator 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reviews guidelines for observations</w:t>
            </w:r>
          </w:p>
          <w:p w:rsidR="001E7F61" w:rsidRPr="00F85CFF" w:rsidRDefault="001E7F61" w:rsidP="001E7F61">
            <w:pPr>
              <w:pStyle w:val="ListParagraph"/>
              <w:numPr>
                <w:ilvl w:val="0"/>
                <w:numId w:val="48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All quietly into the back of the room</w:t>
            </w:r>
          </w:p>
          <w:p w:rsidR="001E7F61" w:rsidRPr="00F85CFF" w:rsidRDefault="001E7F61" w:rsidP="001E7F61">
            <w:pPr>
              <w:pStyle w:val="ListParagraph"/>
              <w:numPr>
                <w:ilvl w:val="0"/>
                <w:numId w:val="48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Keep on researcher hat, do not teach</w:t>
            </w:r>
          </w:p>
          <w:p w:rsidR="001E7F61" w:rsidRPr="00F85CFF" w:rsidRDefault="001E7F61" w:rsidP="001E7F61">
            <w:pPr>
              <w:pStyle w:val="ListParagraph"/>
              <w:numPr>
                <w:ilvl w:val="0"/>
                <w:numId w:val="48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Take descriptive notes on the focus area (if it is easier</w:t>
            </w:r>
            <w:r w:rsidR="0068192E">
              <w:rPr>
                <w:rFonts w:ascii="Palatino Linotype" w:hAnsi="Palatino Linotype"/>
                <w:sz w:val="22"/>
                <w:szCs w:val="32"/>
              </w:rPr>
              <w:t>,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maybe have participants focus on one</w:t>
            </w:r>
            <w:r w:rsidR="0068192E">
              <w:rPr>
                <w:rFonts w:ascii="Palatino Linotype" w:hAnsi="Palatino Linotype"/>
                <w:sz w:val="22"/>
                <w:szCs w:val="32"/>
              </w:rPr>
              <w:t xml:space="preserve"> or two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of the </w:t>
            </w:r>
            <w:r w:rsidR="0068192E">
              <w:rPr>
                <w:rFonts w:ascii="Palatino Linotype" w:hAnsi="Palatino Linotype"/>
                <w:sz w:val="22"/>
                <w:szCs w:val="32"/>
              </w:rPr>
              <w:t>guiding questions for the dimension vs. all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>)</w:t>
            </w:r>
          </w:p>
          <w:p w:rsidR="00E945B5" w:rsidRPr="00F85CFF" w:rsidRDefault="00E945B5" w:rsidP="001E7F61">
            <w:pPr>
              <w:pStyle w:val="ListParagraph"/>
              <w:numPr>
                <w:ilvl w:val="0"/>
                <w:numId w:val="48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Take separate notes for each classroom</w:t>
            </w:r>
          </w:p>
          <w:p w:rsidR="008E122C" w:rsidRPr="008E122C" w:rsidRDefault="001E7F61" w:rsidP="008E122C">
            <w:pPr>
              <w:pStyle w:val="ListParagraph"/>
              <w:numPr>
                <w:ilvl w:val="0"/>
                <w:numId w:val="48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No hall huddle or discussion of practice in between classrooms</w:t>
            </w:r>
          </w:p>
          <w:p w:rsidR="00E76153" w:rsidRDefault="00E76153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Default="004716E0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Default="004716E0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Default="004716E0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Default="004716E0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Pr="00E76153" w:rsidRDefault="004716E0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  <w:tc>
          <w:tcPr>
            <w:tcW w:w="1530" w:type="dxa"/>
          </w:tcPr>
          <w:p w:rsidR="001E7F61" w:rsidRDefault="000C446C" w:rsidP="001E7F61">
            <w:pPr>
              <w:rPr>
                <w:rFonts w:ascii="Palatino Linotype" w:hAnsi="Palatino Linotype"/>
                <w:sz w:val="20"/>
                <w:szCs w:val="32"/>
              </w:rPr>
            </w:pPr>
            <w:r>
              <w:rPr>
                <w:rFonts w:ascii="Palatino Linotype" w:hAnsi="Palatino Linotype"/>
                <w:sz w:val="20"/>
                <w:szCs w:val="32"/>
              </w:rPr>
              <w:t>Chart paper</w:t>
            </w:r>
          </w:p>
          <w:p w:rsidR="000C446C" w:rsidRDefault="000C446C" w:rsidP="001E7F61">
            <w:pPr>
              <w:rPr>
                <w:rFonts w:ascii="Palatino Linotype" w:hAnsi="Palatino Linotype"/>
                <w:sz w:val="20"/>
                <w:szCs w:val="32"/>
              </w:rPr>
            </w:pPr>
          </w:p>
          <w:p w:rsidR="000C446C" w:rsidRDefault="000C446C" w:rsidP="001E7F61">
            <w:pPr>
              <w:rPr>
                <w:rFonts w:ascii="Palatino Linotype" w:hAnsi="Palatino Linotype"/>
                <w:sz w:val="20"/>
                <w:szCs w:val="32"/>
              </w:rPr>
            </w:pPr>
            <w:r>
              <w:rPr>
                <w:rFonts w:ascii="Palatino Linotype" w:hAnsi="Palatino Linotype"/>
                <w:sz w:val="20"/>
                <w:szCs w:val="32"/>
              </w:rPr>
              <w:t>Learning walk protocol</w:t>
            </w:r>
          </w:p>
          <w:p w:rsidR="000C446C" w:rsidRDefault="000C446C" w:rsidP="001E7F61">
            <w:pPr>
              <w:rPr>
                <w:rFonts w:ascii="Palatino Linotype" w:hAnsi="Palatino Linotype"/>
                <w:sz w:val="20"/>
                <w:szCs w:val="32"/>
              </w:rPr>
            </w:pPr>
          </w:p>
          <w:p w:rsidR="000C446C" w:rsidRDefault="00A4249E" w:rsidP="001E7F61">
            <w:pPr>
              <w:rPr>
                <w:rFonts w:ascii="Palatino Linotype" w:hAnsi="Palatino Linotype"/>
                <w:sz w:val="20"/>
                <w:szCs w:val="32"/>
              </w:rPr>
            </w:pPr>
            <w:r>
              <w:rPr>
                <w:rFonts w:ascii="Palatino Linotype" w:hAnsi="Palatino Linotype"/>
                <w:sz w:val="20"/>
                <w:szCs w:val="32"/>
              </w:rPr>
              <w:t xml:space="preserve">5 Dimensions </w:t>
            </w:r>
            <w:r w:rsidR="000C446C">
              <w:rPr>
                <w:rFonts w:ascii="Palatino Linotype" w:hAnsi="Palatino Linotype"/>
                <w:sz w:val="20"/>
                <w:szCs w:val="32"/>
              </w:rPr>
              <w:t>Framework</w:t>
            </w:r>
          </w:p>
          <w:p w:rsidR="006C2C0F" w:rsidRDefault="006C2C0F" w:rsidP="001E7F61">
            <w:pPr>
              <w:rPr>
                <w:rFonts w:ascii="Palatino Linotype" w:hAnsi="Palatino Linotype"/>
                <w:sz w:val="20"/>
                <w:szCs w:val="32"/>
              </w:rPr>
            </w:pPr>
          </w:p>
          <w:p w:rsidR="006C2C0F" w:rsidRDefault="00234D24" w:rsidP="001E7F61">
            <w:pPr>
              <w:rPr>
                <w:rFonts w:ascii="Palatino Linotype" w:hAnsi="Palatino Linotype"/>
                <w:sz w:val="20"/>
                <w:szCs w:val="32"/>
              </w:rPr>
            </w:pPr>
            <w:r>
              <w:rPr>
                <w:rFonts w:ascii="Palatino Linotype" w:hAnsi="Palatino Linotype"/>
                <w:sz w:val="20"/>
                <w:szCs w:val="32"/>
              </w:rPr>
              <w:t>Note taking form</w:t>
            </w:r>
            <w:r w:rsidR="00A4249E">
              <w:rPr>
                <w:rFonts w:ascii="Palatino Linotype" w:hAnsi="Palatino Linotype"/>
                <w:sz w:val="20"/>
                <w:szCs w:val="32"/>
              </w:rPr>
              <w:t>s</w:t>
            </w:r>
          </w:p>
          <w:p w:rsidR="004716E0" w:rsidRDefault="004716E0" w:rsidP="001E7F61">
            <w:pPr>
              <w:rPr>
                <w:rFonts w:ascii="Palatino Linotype" w:hAnsi="Palatino Linotype"/>
                <w:sz w:val="20"/>
                <w:szCs w:val="32"/>
              </w:rPr>
            </w:pPr>
          </w:p>
          <w:p w:rsidR="004716E0" w:rsidRDefault="004716E0" w:rsidP="001E7F61">
            <w:pPr>
              <w:rPr>
                <w:rFonts w:ascii="Palatino Linotype" w:hAnsi="Palatino Linotype"/>
                <w:sz w:val="20"/>
                <w:szCs w:val="32"/>
              </w:rPr>
            </w:pPr>
            <w:r>
              <w:rPr>
                <w:rFonts w:ascii="Palatino Linotype" w:hAnsi="Palatino Linotype"/>
                <w:sz w:val="20"/>
                <w:szCs w:val="32"/>
              </w:rPr>
              <w:t>(power point</w:t>
            </w:r>
            <w:r w:rsidR="00251190">
              <w:rPr>
                <w:rFonts w:ascii="Palatino Linotype" w:hAnsi="Palatino Linotype"/>
                <w:sz w:val="20"/>
                <w:szCs w:val="32"/>
              </w:rPr>
              <w:t xml:space="preserve"> may not be necess</w:t>
            </w:r>
            <w:r w:rsidR="00A4249E">
              <w:rPr>
                <w:rFonts w:ascii="Palatino Linotype" w:hAnsi="Palatino Linotype"/>
                <w:sz w:val="20"/>
                <w:szCs w:val="32"/>
              </w:rPr>
              <w:t>a</w:t>
            </w:r>
            <w:r w:rsidR="00251190">
              <w:rPr>
                <w:rFonts w:ascii="Palatino Linotype" w:hAnsi="Palatino Linotype"/>
                <w:sz w:val="20"/>
                <w:szCs w:val="32"/>
              </w:rPr>
              <w:t>ry</w:t>
            </w:r>
            <w:r w:rsidR="00CE083A">
              <w:rPr>
                <w:rFonts w:ascii="Palatino Linotype" w:hAnsi="Palatino Linotype"/>
                <w:sz w:val="20"/>
                <w:szCs w:val="32"/>
              </w:rPr>
              <w:t>)</w:t>
            </w:r>
          </w:p>
          <w:p w:rsidR="000C446C" w:rsidRPr="000A5618" w:rsidRDefault="000C446C" w:rsidP="001E7F61">
            <w:pPr>
              <w:rPr>
                <w:rFonts w:ascii="Palatino Linotype" w:hAnsi="Palatino Linotype"/>
                <w:sz w:val="20"/>
                <w:szCs w:val="32"/>
              </w:rPr>
            </w:pPr>
          </w:p>
        </w:tc>
        <w:tc>
          <w:tcPr>
            <w:tcW w:w="1980" w:type="dxa"/>
          </w:tcPr>
          <w:p w:rsidR="001E7F61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60 min</w:t>
            </w:r>
          </w:p>
          <w:p w:rsidR="008E122C" w:rsidRDefault="008E122C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E7F61" w:rsidRPr="00F85CFF" w:rsidRDefault="001E7F61" w:rsidP="00605367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</w:tr>
      <w:tr w:rsidR="001E7F61" w:rsidRPr="00F85CFF" w:rsidTr="008E122C">
        <w:tc>
          <w:tcPr>
            <w:tcW w:w="2718" w:type="dxa"/>
          </w:tcPr>
          <w:p w:rsidR="001E7F61" w:rsidRDefault="001E7F61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4716E0">
              <w:rPr>
                <w:rFonts w:ascii="Palatino Linotype" w:hAnsi="Palatino Linotype"/>
                <w:b/>
                <w:sz w:val="22"/>
                <w:szCs w:val="32"/>
              </w:rPr>
              <w:t xml:space="preserve">Observation of Practice </w:t>
            </w:r>
          </w:p>
          <w:p w:rsidR="004716E0" w:rsidRDefault="004716E0" w:rsidP="004716E0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Purpose:</w:t>
            </w:r>
          </w:p>
          <w:p w:rsidR="004716E0" w:rsidRPr="000C446C" w:rsidRDefault="00251190" w:rsidP="004716E0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to study classroom</w:t>
            </w:r>
            <w:r w:rsidR="004716E0">
              <w:rPr>
                <w:rFonts w:ascii="Palatino Linotype" w:hAnsi="Palatino Linotype"/>
                <w:sz w:val="22"/>
                <w:szCs w:val="32"/>
              </w:rPr>
              <w:t xml:space="preserve"> practice in order to calibrate understanding of focus area</w:t>
            </w:r>
          </w:p>
          <w:p w:rsidR="004716E0" w:rsidRPr="004716E0" w:rsidRDefault="004716E0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</w:tc>
        <w:tc>
          <w:tcPr>
            <w:tcW w:w="8820" w:type="dxa"/>
          </w:tcPr>
          <w:p w:rsidR="001E7F61" w:rsidRDefault="001E7F61" w:rsidP="00E76153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Participants each visit classrooms taking descriptive/scripted notes in each classroom (approximately </w:t>
            </w:r>
            <w:r w:rsidR="00251190">
              <w:rPr>
                <w:rFonts w:ascii="Palatino Linotype" w:hAnsi="Palatino Linotype"/>
                <w:sz w:val="22"/>
                <w:szCs w:val="32"/>
              </w:rPr>
              <w:t>15 - 20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minutes per classroom)</w:t>
            </w:r>
          </w:p>
          <w:p w:rsidR="00105B8A" w:rsidRDefault="00105B8A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05B8A" w:rsidRPr="00F85CFF" w:rsidRDefault="00105B8A" w:rsidP="00E76153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Depending on the school’s schedule, it might work best to debrief noticing/wondering after two classrooms and then resume classroom visits.</w:t>
            </w:r>
          </w:p>
        </w:tc>
        <w:tc>
          <w:tcPr>
            <w:tcW w:w="1530" w:type="dxa"/>
          </w:tcPr>
          <w:p w:rsidR="004E236E" w:rsidRDefault="001E7F61" w:rsidP="001E7F61">
            <w:pPr>
              <w:rPr>
                <w:rFonts w:ascii="Palatino Linotype" w:hAnsi="Palatino Linotype"/>
                <w:sz w:val="20"/>
                <w:szCs w:val="32"/>
              </w:rPr>
            </w:pPr>
            <w:r w:rsidRPr="000A5618">
              <w:rPr>
                <w:rFonts w:ascii="Palatino Linotype" w:hAnsi="Palatino Linotype"/>
                <w:sz w:val="20"/>
                <w:szCs w:val="32"/>
              </w:rPr>
              <w:t xml:space="preserve">Observation schedule and map </w:t>
            </w:r>
          </w:p>
          <w:p w:rsidR="004716E0" w:rsidRDefault="004716E0" w:rsidP="001E7F61">
            <w:pPr>
              <w:rPr>
                <w:rFonts w:ascii="Palatino Linotype" w:hAnsi="Palatino Linotype"/>
                <w:sz w:val="20"/>
                <w:szCs w:val="32"/>
              </w:rPr>
            </w:pPr>
          </w:p>
          <w:p w:rsidR="004716E0" w:rsidRPr="004716E0" w:rsidRDefault="004716E0" w:rsidP="001E7F61">
            <w:pPr>
              <w:rPr>
                <w:rFonts w:ascii="Palatino Linotype" w:hAnsi="Palatino Linotype"/>
                <w:sz w:val="18"/>
                <w:szCs w:val="32"/>
              </w:rPr>
            </w:pPr>
          </w:p>
        </w:tc>
        <w:tc>
          <w:tcPr>
            <w:tcW w:w="1980" w:type="dxa"/>
          </w:tcPr>
          <w:p w:rsidR="001E7F61" w:rsidRDefault="00105B8A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 xml:space="preserve">60 - </w:t>
            </w:r>
            <w:r w:rsidR="00605367">
              <w:rPr>
                <w:rFonts w:ascii="Palatino Linotype" w:hAnsi="Palatino Linotype"/>
                <w:sz w:val="22"/>
                <w:szCs w:val="32"/>
              </w:rPr>
              <w:t>80 minutes for four classrooms</w:t>
            </w:r>
          </w:p>
          <w:p w:rsidR="004716E0" w:rsidRDefault="004716E0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Pr="004716E0" w:rsidRDefault="004716E0" w:rsidP="004716E0">
            <w:pPr>
              <w:rPr>
                <w:rFonts w:ascii="Palatino Linotype" w:hAnsi="Palatino Linotype"/>
                <w:i/>
                <w:sz w:val="22"/>
                <w:szCs w:val="32"/>
              </w:rPr>
            </w:pPr>
          </w:p>
        </w:tc>
      </w:tr>
      <w:tr w:rsidR="001E7F61" w:rsidRPr="00F85CFF" w:rsidTr="008E122C">
        <w:tc>
          <w:tcPr>
            <w:tcW w:w="2718" w:type="dxa"/>
          </w:tcPr>
          <w:p w:rsidR="001E7F61" w:rsidRDefault="001E7F61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4716E0">
              <w:rPr>
                <w:rFonts w:ascii="Palatino Linotype" w:hAnsi="Palatino Linotype"/>
                <w:b/>
                <w:sz w:val="22"/>
                <w:szCs w:val="32"/>
              </w:rPr>
              <w:t xml:space="preserve">Debriefing </w:t>
            </w:r>
            <w:proofErr w:type="spellStart"/>
            <w:r w:rsidRPr="004716E0">
              <w:rPr>
                <w:rFonts w:ascii="Palatino Linotype" w:hAnsi="Palatino Linotype"/>
                <w:b/>
                <w:sz w:val="22"/>
                <w:szCs w:val="32"/>
              </w:rPr>
              <w:t>Noticings</w:t>
            </w:r>
            <w:proofErr w:type="spellEnd"/>
          </w:p>
          <w:p w:rsidR="004716E0" w:rsidRDefault="004716E0" w:rsidP="004716E0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Purpose:</w:t>
            </w:r>
          </w:p>
          <w:p w:rsidR="004716E0" w:rsidRPr="004716E0" w:rsidRDefault="004716E0" w:rsidP="004716E0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to share classroom data</w:t>
            </w:r>
          </w:p>
          <w:p w:rsidR="004716E0" w:rsidRPr="004716E0" w:rsidRDefault="004716E0" w:rsidP="00BB4035">
            <w:pPr>
              <w:pStyle w:val="ListParagraph"/>
              <w:ind w:left="360"/>
              <w:rPr>
                <w:rFonts w:ascii="Palatino Linotype" w:hAnsi="Palatino Linotype"/>
                <w:b/>
                <w:sz w:val="22"/>
                <w:szCs w:val="32"/>
              </w:rPr>
            </w:pPr>
          </w:p>
        </w:tc>
        <w:tc>
          <w:tcPr>
            <w:tcW w:w="8820" w:type="dxa"/>
          </w:tcPr>
          <w:p w:rsidR="001E7F61" w:rsidRPr="00F85CFF" w:rsidRDefault="00251190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Review notes and “code”</w:t>
            </w:r>
            <w:r w:rsidR="001E7F61"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 evidence </w:t>
            </w:r>
            <w:r>
              <w:rPr>
                <w:rFonts w:ascii="Palatino Linotype" w:hAnsi="Palatino Linotype"/>
                <w:b/>
                <w:sz w:val="22"/>
                <w:szCs w:val="32"/>
              </w:rPr>
              <w:t xml:space="preserve">relevant to </w:t>
            </w:r>
            <w:r w:rsidR="001E7F61" w:rsidRPr="00F85CFF">
              <w:rPr>
                <w:rFonts w:ascii="Palatino Linotype" w:hAnsi="Palatino Linotype"/>
                <w:b/>
                <w:sz w:val="22"/>
                <w:szCs w:val="32"/>
              </w:rPr>
              <w:t>guiding questions</w:t>
            </w:r>
            <w:r w:rsidR="001375E1">
              <w:rPr>
                <w:rFonts w:ascii="Palatino Linotype" w:hAnsi="Palatino Linotype"/>
                <w:b/>
                <w:sz w:val="22"/>
                <w:szCs w:val="32"/>
              </w:rPr>
              <w:t xml:space="preserve"> and/or</w:t>
            </w:r>
            <w:r>
              <w:rPr>
                <w:rFonts w:ascii="Palatino Linotype" w:hAnsi="Palatino Linotype"/>
                <w:b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32"/>
              </w:rPr>
              <w:t>subdimensions</w:t>
            </w:r>
            <w:proofErr w:type="spellEnd"/>
            <w:r w:rsidR="00694BC8"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 for each class</w:t>
            </w:r>
            <w:r w:rsidR="00E76153">
              <w:rPr>
                <w:rFonts w:ascii="Palatino Linotype" w:hAnsi="Palatino Linotype"/>
                <w:sz w:val="22"/>
                <w:szCs w:val="32"/>
              </w:rPr>
              <w:t xml:space="preserve"> </w:t>
            </w: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E7F61" w:rsidRPr="00F85CFF" w:rsidRDefault="001E7F61" w:rsidP="001E7F61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In 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pairs identify </w:t>
            </w:r>
            <w:proofErr w:type="spellStart"/>
            <w:r w:rsidR="00E945B5" w:rsidRPr="00F85CFF">
              <w:rPr>
                <w:rFonts w:ascii="Palatino Linotype" w:hAnsi="Palatino Linotype"/>
                <w:b/>
                <w:sz w:val="22"/>
                <w:szCs w:val="32"/>
              </w:rPr>
              <w:t>noticings</w:t>
            </w:r>
            <w:proofErr w:type="spellEnd"/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 for each question</w:t>
            </w:r>
            <w:r w:rsidR="00E76153">
              <w:rPr>
                <w:rFonts w:ascii="Palatino Linotype" w:hAnsi="Palatino Linotype"/>
                <w:b/>
                <w:sz w:val="22"/>
                <w:szCs w:val="32"/>
              </w:rPr>
              <w:t>/area of focus</w:t>
            </w:r>
            <w:r w:rsidR="00694BC8"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 one class at a time</w:t>
            </w: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Participants 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individually share evidence for each question in the form of </w:t>
            </w:r>
            <w:proofErr w:type="spellStart"/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noticings</w:t>
            </w:r>
            <w:proofErr w:type="spellEnd"/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… (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e.g.: </w:t>
            </w:r>
            <w:proofErr w:type="gramStart"/>
            <w:r w:rsidRPr="00F85CFF">
              <w:rPr>
                <w:rFonts w:ascii="Palatino Linotype" w:hAnsi="Palatino Linotype"/>
                <w:sz w:val="22"/>
                <w:szCs w:val="32"/>
              </w:rPr>
              <w:t>I  noticed</w:t>
            </w:r>
            <w:proofErr w:type="gramEnd"/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…………….)</w:t>
            </w:r>
          </w:p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1E7F61" w:rsidRPr="00F85CFF" w:rsidRDefault="001E7F61" w:rsidP="00E76153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Facilitator charts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evidence for each question</w:t>
            </w:r>
            <w:r w:rsidR="00E76153">
              <w:rPr>
                <w:rFonts w:ascii="Palatino Linotype" w:hAnsi="Palatino Linotype"/>
                <w:sz w:val="22"/>
                <w:szCs w:val="32"/>
              </w:rPr>
              <w:t xml:space="preserve"> or area of focus</w:t>
            </w:r>
          </w:p>
        </w:tc>
        <w:tc>
          <w:tcPr>
            <w:tcW w:w="1530" w:type="dxa"/>
          </w:tcPr>
          <w:p w:rsidR="001E7F61" w:rsidRPr="00F85CFF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Chart paper</w:t>
            </w:r>
          </w:p>
        </w:tc>
        <w:tc>
          <w:tcPr>
            <w:tcW w:w="1980" w:type="dxa"/>
          </w:tcPr>
          <w:p w:rsidR="001E7F61" w:rsidRPr="00F85CFF" w:rsidRDefault="00694BC8" w:rsidP="001E7F61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60</w:t>
            </w:r>
            <w:r w:rsidR="001E7F61" w:rsidRPr="00F85CFF">
              <w:rPr>
                <w:rFonts w:ascii="Palatino Linotype" w:hAnsi="Palatino Linotype"/>
                <w:sz w:val="22"/>
                <w:szCs w:val="32"/>
              </w:rPr>
              <w:t xml:space="preserve"> min</w:t>
            </w:r>
          </w:p>
          <w:p w:rsidR="001E7F61" w:rsidRDefault="001E7F61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4716E0" w:rsidRPr="00F85CFF" w:rsidRDefault="004716E0" w:rsidP="001E7F61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</w:tr>
      <w:tr w:rsidR="00694BC8" w:rsidRPr="00F85CFF" w:rsidTr="008E122C">
        <w:tc>
          <w:tcPr>
            <w:tcW w:w="2718" w:type="dxa"/>
          </w:tcPr>
          <w:p w:rsidR="00694BC8" w:rsidRDefault="00694BC8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4716E0">
              <w:rPr>
                <w:rFonts w:ascii="Palatino Linotype" w:hAnsi="Palatino Linotype"/>
                <w:b/>
                <w:sz w:val="22"/>
                <w:szCs w:val="32"/>
              </w:rPr>
              <w:t xml:space="preserve">Debriefing Wondering and Analyzing </w:t>
            </w:r>
          </w:p>
          <w:p w:rsidR="00BB4035" w:rsidRDefault="00BB4035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BB4035" w:rsidRDefault="00BB4035" w:rsidP="00BB4035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Purpose:</w:t>
            </w:r>
          </w:p>
          <w:p w:rsidR="00BB4035" w:rsidRPr="00BB4035" w:rsidRDefault="00BB4035" w:rsidP="00BB4035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b/>
                <w:sz w:val="22"/>
                <w:szCs w:val="32"/>
              </w:rPr>
            </w:pPr>
            <w:r w:rsidRPr="00BB4035">
              <w:rPr>
                <w:rFonts w:ascii="Palatino Linotype" w:hAnsi="Palatino Linotype"/>
                <w:sz w:val="22"/>
                <w:szCs w:val="32"/>
              </w:rPr>
              <w:t>to compare data to vision of effective instruction</w:t>
            </w:r>
          </w:p>
          <w:p w:rsidR="00BB4035" w:rsidRPr="00BB4035" w:rsidRDefault="00BB4035" w:rsidP="00BB4035">
            <w:pPr>
              <w:pStyle w:val="ListParagraph"/>
              <w:numPr>
                <w:ilvl w:val="0"/>
                <w:numId w:val="46"/>
              </w:num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to develop a shared understanding of the focus area</w:t>
            </w:r>
          </w:p>
          <w:p w:rsidR="00BB4035" w:rsidRPr="004716E0" w:rsidRDefault="00BB4035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</w:tc>
        <w:tc>
          <w:tcPr>
            <w:tcW w:w="8820" w:type="dxa"/>
          </w:tcPr>
          <w:p w:rsidR="00694BC8" w:rsidRDefault="00EF7BED" w:rsidP="00694BC8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Participants, in partners</w:t>
            </w:r>
            <w:r w:rsidR="001375E1">
              <w:rPr>
                <w:rFonts w:ascii="Palatino Linotype" w:hAnsi="Palatino Linotype"/>
                <w:sz w:val="22"/>
                <w:szCs w:val="32"/>
              </w:rPr>
              <w:t>:</w:t>
            </w:r>
            <w:r w:rsidR="00694BC8" w:rsidRPr="00F85CFF">
              <w:rPr>
                <w:rFonts w:ascii="Palatino Linotype" w:hAnsi="Palatino Linotype"/>
                <w:sz w:val="22"/>
                <w:szCs w:val="32"/>
              </w:rPr>
              <w:t xml:space="preserve"> looking at the </w:t>
            </w:r>
            <w:proofErr w:type="spellStart"/>
            <w:r w:rsidR="00694BC8" w:rsidRPr="00F85CFF">
              <w:rPr>
                <w:rFonts w:ascii="Palatino Linotype" w:hAnsi="Palatino Linotype"/>
                <w:sz w:val="22"/>
                <w:szCs w:val="32"/>
              </w:rPr>
              <w:t>noticings</w:t>
            </w:r>
            <w:proofErr w:type="spellEnd"/>
            <w:r w:rsidR="00694BC8" w:rsidRPr="00F85CFF">
              <w:rPr>
                <w:rFonts w:ascii="Palatino Linotype" w:hAnsi="Palatino Linotype"/>
                <w:sz w:val="22"/>
                <w:szCs w:val="32"/>
              </w:rPr>
              <w:t xml:space="preserve"> in all classrooms and holding up the vision (the charts created before the observations) </w:t>
            </w:r>
            <w:r w:rsidR="00694BC8" w:rsidRPr="00F85CFF">
              <w:rPr>
                <w:rFonts w:ascii="Palatino Linotype" w:hAnsi="Palatino Linotype"/>
                <w:b/>
                <w:sz w:val="22"/>
                <w:szCs w:val="32"/>
              </w:rPr>
              <w:t>identify some wonderings</w:t>
            </w:r>
            <w:r w:rsidR="00694BC8" w:rsidRPr="00F85CFF">
              <w:rPr>
                <w:rFonts w:ascii="Palatino Linotype" w:hAnsi="Palatino Linotype"/>
                <w:sz w:val="22"/>
                <w:szCs w:val="32"/>
              </w:rPr>
              <w:t xml:space="preserve"> without </w:t>
            </w:r>
            <w:r>
              <w:rPr>
                <w:rFonts w:ascii="Palatino Linotype" w:hAnsi="Palatino Linotype"/>
                <w:sz w:val="22"/>
                <w:szCs w:val="32"/>
              </w:rPr>
              <w:t xml:space="preserve">making </w:t>
            </w:r>
            <w:r w:rsidR="00694BC8" w:rsidRPr="00F85CFF">
              <w:rPr>
                <w:rFonts w:ascii="Palatino Linotype" w:hAnsi="Palatino Linotype"/>
                <w:sz w:val="22"/>
                <w:szCs w:val="32"/>
              </w:rPr>
              <w:t>suggestions</w:t>
            </w:r>
            <w:r w:rsidR="004716E0">
              <w:rPr>
                <w:rFonts w:ascii="Palatino Linotype" w:hAnsi="Palatino Linotype"/>
                <w:sz w:val="22"/>
                <w:szCs w:val="32"/>
              </w:rPr>
              <w:t>:</w:t>
            </w:r>
          </w:p>
          <w:p w:rsidR="004716E0" w:rsidRPr="00F85CFF" w:rsidRDefault="004716E0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694BC8" w:rsidRPr="00F85CFF" w:rsidRDefault="00694BC8" w:rsidP="00694BC8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(e.g.: </w:t>
            </w:r>
            <w:r w:rsidRPr="00B4653D">
              <w:rPr>
                <w:rFonts w:ascii="Palatino Linotype" w:hAnsi="Palatino Linotype"/>
                <w:i/>
                <w:sz w:val="22"/>
                <w:szCs w:val="32"/>
              </w:rPr>
              <w:t>I wonder if the teacher recognizes how many students have an opportunity to share their thinking during the lesson?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</w:t>
            </w:r>
          </w:p>
          <w:p w:rsidR="00694BC8" w:rsidRPr="00F85CFF" w:rsidRDefault="00B4653D" w:rsidP="00694BC8">
            <w:pPr>
              <w:rPr>
                <w:rFonts w:ascii="Palatino Linotype" w:hAnsi="Palatino Linotype"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Palatino Linotype" w:hAnsi="Palatino Linotype"/>
                <w:sz w:val="22"/>
                <w:szCs w:val="32"/>
              </w:rPr>
              <w:t>vs</w:t>
            </w:r>
            <w:proofErr w:type="spellEnd"/>
            <w:proofErr w:type="gramEnd"/>
            <w:r>
              <w:rPr>
                <w:rFonts w:ascii="Palatino Linotype" w:hAnsi="Palatino Linotype"/>
                <w:sz w:val="22"/>
                <w:szCs w:val="32"/>
              </w:rPr>
              <w:t>:</w:t>
            </w:r>
            <w:r w:rsidR="00694BC8" w:rsidRPr="00F85CFF">
              <w:rPr>
                <w:rFonts w:ascii="Palatino Linotype" w:hAnsi="Palatino Linotype"/>
                <w:sz w:val="22"/>
                <w:szCs w:val="32"/>
              </w:rPr>
              <w:t xml:space="preserve"> </w:t>
            </w:r>
            <w:r w:rsidR="00694BC8" w:rsidRPr="00B4653D">
              <w:rPr>
                <w:rFonts w:ascii="Palatino Linotype" w:hAnsi="Palatino Linotype"/>
                <w:i/>
                <w:sz w:val="22"/>
                <w:szCs w:val="32"/>
              </w:rPr>
              <w:t>I wonder why the teacher does not use A/B partners to get more students sharing their thinking during the lesson?</w:t>
            </w:r>
            <w:r w:rsidR="00694BC8" w:rsidRPr="00F85CFF">
              <w:rPr>
                <w:rFonts w:ascii="Palatino Linotype" w:hAnsi="Palatino Linotype"/>
                <w:sz w:val="22"/>
                <w:szCs w:val="32"/>
              </w:rPr>
              <w:t>)</w:t>
            </w:r>
          </w:p>
          <w:p w:rsidR="00694BC8" w:rsidRPr="00F85CFF" w:rsidRDefault="00694BC8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694BC8" w:rsidRPr="00F85CFF" w:rsidRDefault="00694BC8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Facilitator leads and charts discussion of wonderings</w:t>
            </w:r>
          </w:p>
          <w:p w:rsidR="00694BC8" w:rsidRPr="00F85CFF" w:rsidRDefault="00694BC8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9D7279" w:rsidRDefault="009D7279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9D7279" w:rsidRDefault="009D7279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9D7279" w:rsidRDefault="009D7279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9D7279" w:rsidRDefault="009D7279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9D7279" w:rsidRDefault="009D7279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694BC8" w:rsidRPr="00E76153" w:rsidRDefault="00694BC8" w:rsidP="00694BC8">
            <w:pPr>
              <w:rPr>
                <w:rFonts w:ascii="Palatino Linotype" w:hAnsi="Palatino Linotype"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Initial Analysis for the work TODAY 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br/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Considering </w:t>
            </w:r>
            <w:proofErr w:type="spellStart"/>
            <w:r w:rsidRPr="00F85CFF">
              <w:rPr>
                <w:rFonts w:ascii="Palatino Linotype" w:hAnsi="Palatino Linotype"/>
                <w:sz w:val="22"/>
                <w:szCs w:val="32"/>
              </w:rPr>
              <w:t>noticings</w:t>
            </w:r>
            <w:proofErr w:type="spellEnd"/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and wonderings, participants, in partners 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identify patterns (analysis) by responding to the prompt: </w:t>
            </w:r>
          </w:p>
          <w:p w:rsidR="004716E0" w:rsidRDefault="004716E0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</w:p>
          <w:p w:rsidR="00694BC8" w:rsidRPr="00F85CFF" w:rsidRDefault="00694BC8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Today, when thinking about ______ we observed, yet</w:t>
            </w:r>
          </w:p>
          <w:p w:rsidR="00694BC8" w:rsidRPr="00BB4035" w:rsidRDefault="00694BC8" w:rsidP="00BB4035">
            <w:pPr>
              <w:pStyle w:val="BasicParagraph"/>
              <w:tabs>
                <w:tab w:val="left" w:pos="80"/>
              </w:tabs>
              <w:suppressAutoHyphens/>
              <w:spacing w:after="40"/>
              <w:rPr>
                <w:rFonts w:ascii="Calibri" w:hAnsi="Calibri" w:cs="MyriadPro-Light"/>
                <w:b/>
                <w:color w:val="C00000"/>
                <w:sz w:val="20"/>
              </w:rPr>
            </w:pPr>
            <w:r w:rsidRPr="00F85CFF">
              <w:rPr>
                <w:rFonts w:ascii="Palatino Linotype" w:hAnsi="Palatino Linotype"/>
                <w:sz w:val="22"/>
                <w:szCs w:val="32"/>
              </w:rPr>
              <w:t>(e.g.: Today when focus</w:t>
            </w:r>
            <w:r w:rsidR="004716E0">
              <w:rPr>
                <w:rFonts w:ascii="Palatino Linotype" w:hAnsi="Palatino Linotype"/>
                <w:sz w:val="22"/>
                <w:szCs w:val="32"/>
              </w:rPr>
              <w:t>ed on student engagement, more specifically</w:t>
            </w:r>
            <w:r w:rsidR="00BB4035">
              <w:rPr>
                <w:rFonts w:ascii="Palatino Linotype" w:hAnsi="Palatino Linotype"/>
                <w:sz w:val="22"/>
                <w:szCs w:val="32"/>
              </w:rPr>
              <w:t xml:space="preserve"> </w:t>
            </w:r>
            <w:r w:rsidR="00BB4035" w:rsidRPr="00BB4035">
              <w:rPr>
                <w:rFonts w:ascii="Calibri" w:eastAsia="Times New Roman" w:hAnsi="Calibri" w:cs="MyriadPro-Light"/>
                <w:b/>
                <w:bCs/>
                <w:color w:val="C00000"/>
                <w:sz w:val="20"/>
              </w:rPr>
              <w:t>locus of control</w:t>
            </w:r>
            <w:r w:rsidR="00BB4035" w:rsidRP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 over</w:t>
            </w:r>
            <w:r w:rsidR="00B4653D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 learning</w:t>
            </w:r>
            <w:r w:rsidR="00BB4035" w:rsidRP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 </w:t>
            </w:r>
            <w:r w:rsid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and </w:t>
            </w:r>
            <w:r w:rsidR="00BB4035" w:rsidRP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specific grouping </w:t>
            </w:r>
            <w:r w:rsidR="00B4653D">
              <w:rPr>
                <w:rFonts w:ascii="Calibri" w:eastAsia="Times New Roman" w:hAnsi="Calibri" w:cs="MyriadPro-Light"/>
                <w:b/>
                <w:bCs/>
                <w:color w:val="C00000"/>
                <w:sz w:val="20"/>
              </w:rPr>
              <w:t xml:space="preserve">strategies and structures </w:t>
            </w:r>
            <w:r w:rsidR="00BB4035" w:rsidRPr="00BB4035">
              <w:rPr>
                <w:rFonts w:ascii="Calibri" w:eastAsia="Times New Roman" w:hAnsi="Calibri" w:cs="MyriadPro-Light"/>
                <w:b/>
                <w:bCs/>
                <w:color w:val="C00000"/>
                <w:sz w:val="20"/>
              </w:rPr>
              <w:t>in place to facilitate participation and meaning making by all students</w:t>
            </w:r>
            <w:r w:rsidR="00BB4035" w:rsidRP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 (e.g. small group work, partner talk, etc</w:t>
            </w:r>
            <w:r w:rsidR="00B4653D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>.</w:t>
            </w:r>
            <w:r w:rsidR="00BB4035" w:rsidRP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>)</w:t>
            </w:r>
            <w:r w:rsidR="00BB4035">
              <w:rPr>
                <w:rFonts w:ascii="Calibri" w:eastAsia="Times New Roman" w:hAnsi="Calibri" w:cs="MyriadPro-Light"/>
                <w:b/>
                <w:color w:val="C00000"/>
                <w:sz w:val="20"/>
              </w:rPr>
              <w:t xml:space="preserve">, 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we noticed that </w:t>
            </w:r>
            <w:r w:rsidR="00BB4035">
              <w:rPr>
                <w:rFonts w:ascii="Palatino Linotype" w:hAnsi="Palatino Linotype"/>
                <w:sz w:val="22"/>
                <w:szCs w:val="32"/>
              </w:rPr>
              <w:t>_________________________________</w:t>
            </w:r>
            <w:proofErr w:type="gramStart"/>
            <w:r w:rsidR="00BB4035">
              <w:rPr>
                <w:rFonts w:ascii="Palatino Linotype" w:hAnsi="Palatino Linotype"/>
                <w:sz w:val="22"/>
                <w:szCs w:val="32"/>
              </w:rPr>
              <w:t xml:space="preserve">_ 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>,</w:t>
            </w:r>
            <w:proofErr w:type="gramEnd"/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 xml:space="preserve">(this is based on looking at </w:t>
            </w:r>
            <w:proofErr w:type="spellStart"/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noticings</w:t>
            </w:r>
            <w:proofErr w:type="spellEnd"/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)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yet we saw many opportunities </w:t>
            </w:r>
            <w:r w:rsidR="00BB4035">
              <w:rPr>
                <w:rFonts w:ascii="Palatino Linotype" w:hAnsi="Palatino Linotype"/>
                <w:sz w:val="22"/>
                <w:szCs w:val="32"/>
              </w:rPr>
              <w:t>_________________________________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 xml:space="preserve"> </w:t>
            </w:r>
            <w:r w:rsidRPr="00F85CFF">
              <w:rPr>
                <w:rFonts w:ascii="Palatino Linotype" w:hAnsi="Palatino Linotype"/>
                <w:b/>
                <w:sz w:val="22"/>
                <w:szCs w:val="32"/>
              </w:rPr>
              <w:t>(this is based in looking at the wonderings</w:t>
            </w:r>
            <w:r w:rsidRPr="00F85CFF">
              <w:rPr>
                <w:rFonts w:ascii="Palatino Linotype" w:hAnsi="Palatino Linotype"/>
                <w:sz w:val="22"/>
                <w:szCs w:val="32"/>
              </w:rPr>
              <w:t>)</w:t>
            </w:r>
            <w:r w:rsidR="00BB4035">
              <w:rPr>
                <w:rFonts w:ascii="Palatino Linotype" w:hAnsi="Palatino Linotype"/>
                <w:sz w:val="22"/>
                <w:szCs w:val="32"/>
              </w:rPr>
              <w:t>.</w:t>
            </w:r>
          </w:p>
          <w:p w:rsidR="00694BC8" w:rsidRPr="00F85CFF" w:rsidRDefault="00694BC8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E76153" w:rsidRDefault="009D7279" w:rsidP="00694BC8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Partners report</w:t>
            </w:r>
            <w:r w:rsidR="00694BC8" w:rsidRPr="00F85CFF">
              <w:rPr>
                <w:rFonts w:ascii="Palatino Linotype" w:hAnsi="Palatino Linotype"/>
                <w:sz w:val="22"/>
                <w:szCs w:val="32"/>
              </w:rPr>
              <w:t xml:space="preserve"> out their analysis. </w:t>
            </w:r>
          </w:p>
          <w:p w:rsidR="00694BC8" w:rsidRPr="00F85CFF" w:rsidRDefault="00694BC8" w:rsidP="00F502DF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  <w:tc>
          <w:tcPr>
            <w:tcW w:w="1530" w:type="dxa"/>
          </w:tcPr>
          <w:p w:rsidR="00694BC8" w:rsidRPr="000A5618" w:rsidRDefault="00694BC8" w:rsidP="00694BC8">
            <w:pPr>
              <w:rPr>
                <w:rFonts w:ascii="Palatino Linotype" w:hAnsi="Palatino Linotype"/>
                <w:sz w:val="20"/>
                <w:szCs w:val="32"/>
              </w:rPr>
            </w:pPr>
            <w:r w:rsidRPr="000A5618">
              <w:rPr>
                <w:rFonts w:ascii="Palatino Linotype" w:hAnsi="Palatino Linotype"/>
                <w:sz w:val="20"/>
                <w:szCs w:val="32"/>
              </w:rPr>
              <w:t>Chart paper</w:t>
            </w:r>
          </w:p>
          <w:p w:rsidR="0053529D" w:rsidRPr="000A5618" w:rsidRDefault="0053529D" w:rsidP="00694BC8">
            <w:pPr>
              <w:rPr>
                <w:rFonts w:ascii="Palatino Linotype" w:hAnsi="Palatino Linotype"/>
                <w:sz w:val="20"/>
                <w:szCs w:val="32"/>
              </w:rPr>
            </w:pPr>
          </w:p>
          <w:p w:rsidR="0053529D" w:rsidRPr="00F85CFF" w:rsidRDefault="0053529D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  <w:tc>
          <w:tcPr>
            <w:tcW w:w="1980" w:type="dxa"/>
          </w:tcPr>
          <w:p w:rsidR="004716E0" w:rsidRDefault="007E525D" w:rsidP="004716E0">
            <w:pPr>
              <w:tabs>
                <w:tab w:val="right" w:pos="1764"/>
              </w:tabs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45 min</w:t>
            </w:r>
          </w:p>
          <w:p w:rsidR="004716E0" w:rsidRDefault="004716E0" w:rsidP="004716E0">
            <w:pPr>
              <w:tabs>
                <w:tab w:val="right" w:pos="1764"/>
              </w:tabs>
              <w:rPr>
                <w:rFonts w:ascii="Palatino Linotype" w:hAnsi="Palatino Linotype"/>
                <w:sz w:val="22"/>
                <w:szCs w:val="32"/>
              </w:rPr>
            </w:pPr>
          </w:p>
          <w:p w:rsidR="00694BC8" w:rsidRPr="00F85CFF" w:rsidRDefault="004716E0" w:rsidP="004716E0">
            <w:pPr>
              <w:tabs>
                <w:tab w:val="right" w:pos="1764"/>
              </w:tabs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ab/>
            </w:r>
          </w:p>
          <w:p w:rsidR="00694BC8" w:rsidRPr="00F85CFF" w:rsidRDefault="00694BC8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</w:tr>
      <w:tr w:rsidR="00694BC8" w:rsidRPr="00F85CFF" w:rsidTr="008E122C">
        <w:trPr>
          <w:trHeight w:val="2303"/>
        </w:trPr>
        <w:tc>
          <w:tcPr>
            <w:tcW w:w="2718" w:type="dxa"/>
          </w:tcPr>
          <w:p w:rsidR="00694BC8" w:rsidRPr="00F85CFF" w:rsidRDefault="00B76979" w:rsidP="00694BC8">
            <w:pPr>
              <w:rPr>
                <w:rFonts w:ascii="Palatino Linotype" w:hAnsi="Palatino Linotype"/>
                <w:b/>
                <w:sz w:val="22"/>
                <w:szCs w:val="32"/>
              </w:rPr>
            </w:pPr>
            <w:r>
              <w:rPr>
                <w:rFonts w:ascii="Palatino Linotype" w:hAnsi="Palatino Linotype"/>
                <w:b/>
                <w:sz w:val="22"/>
                <w:szCs w:val="32"/>
              </w:rPr>
              <w:t>Close</w:t>
            </w:r>
            <w:r w:rsidR="00BB4035">
              <w:rPr>
                <w:rFonts w:ascii="Palatino Linotype" w:hAnsi="Palatino Linotype"/>
                <w:b/>
                <w:sz w:val="22"/>
                <w:szCs w:val="32"/>
              </w:rPr>
              <w:t>/Reflections</w:t>
            </w:r>
          </w:p>
        </w:tc>
        <w:tc>
          <w:tcPr>
            <w:tcW w:w="8820" w:type="dxa"/>
          </w:tcPr>
          <w:p w:rsidR="00BB4035" w:rsidRPr="00F502DF" w:rsidRDefault="00BB4035" w:rsidP="00F502DF">
            <w:pPr>
              <w:pStyle w:val="ListParagraph"/>
              <w:numPr>
                <w:ilvl w:val="0"/>
                <w:numId w:val="49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502DF">
              <w:rPr>
                <w:rFonts w:ascii="Palatino Linotype" w:hAnsi="Palatino Linotype"/>
                <w:sz w:val="22"/>
                <w:szCs w:val="32"/>
              </w:rPr>
              <w:t>Based upon this process, what do you now know about the area studied?</w:t>
            </w:r>
            <w:r w:rsidR="00881438" w:rsidRPr="00F502DF">
              <w:rPr>
                <w:rFonts w:ascii="Palatino Linotype" w:hAnsi="Palatino Linotype"/>
                <w:sz w:val="22"/>
                <w:szCs w:val="32"/>
              </w:rPr>
              <w:t xml:space="preserve"> </w:t>
            </w:r>
          </w:p>
          <w:p w:rsidR="00881438" w:rsidRPr="00F502DF" w:rsidRDefault="00881438" w:rsidP="00F502DF">
            <w:pPr>
              <w:pStyle w:val="ListParagraph"/>
              <w:numPr>
                <w:ilvl w:val="0"/>
                <w:numId w:val="49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502DF">
              <w:rPr>
                <w:rFonts w:ascii="Palatino Linotype" w:hAnsi="Palatino Linotype"/>
                <w:sz w:val="22"/>
                <w:szCs w:val="32"/>
              </w:rPr>
              <w:t>How could you use this proc</w:t>
            </w:r>
            <w:r w:rsidR="000E2491">
              <w:rPr>
                <w:rFonts w:ascii="Palatino Linotype" w:hAnsi="Palatino Linotype"/>
                <w:sz w:val="22"/>
                <w:szCs w:val="32"/>
              </w:rPr>
              <w:t>ess in your own work</w:t>
            </w:r>
            <w:r w:rsidRPr="00F502DF">
              <w:rPr>
                <w:rFonts w:ascii="Palatino Linotype" w:hAnsi="Palatino Linotype"/>
                <w:sz w:val="22"/>
                <w:szCs w:val="32"/>
              </w:rPr>
              <w:t>?</w:t>
            </w:r>
          </w:p>
          <w:p w:rsidR="00881438" w:rsidRDefault="00881438" w:rsidP="00F502DF">
            <w:pPr>
              <w:pStyle w:val="ListParagraph"/>
              <w:numPr>
                <w:ilvl w:val="0"/>
                <w:numId w:val="49"/>
              </w:numPr>
              <w:rPr>
                <w:rFonts w:ascii="Palatino Linotype" w:hAnsi="Palatino Linotype"/>
                <w:sz w:val="22"/>
                <w:szCs w:val="32"/>
              </w:rPr>
            </w:pPr>
            <w:r w:rsidRPr="00F502DF">
              <w:rPr>
                <w:rFonts w:ascii="Palatino Linotype" w:hAnsi="Palatino Linotype"/>
                <w:sz w:val="22"/>
                <w:szCs w:val="32"/>
              </w:rPr>
              <w:t>How did the process help facilitate your learning?</w:t>
            </w:r>
          </w:p>
          <w:p w:rsidR="00F502DF" w:rsidRPr="00F502DF" w:rsidRDefault="00F502DF" w:rsidP="00F502DF">
            <w:pPr>
              <w:pStyle w:val="ListParagraph"/>
              <w:numPr>
                <w:ilvl w:val="0"/>
                <w:numId w:val="49"/>
              </w:num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What would you replicate? What would you change?</w:t>
            </w:r>
          </w:p>
          <w:p w:rsidR="00E76153" w:rsidRDefault="00E76153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E76153" w:rsidRDefault="00E76153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E76153" w:rsidRPr="00F85CFF" w:rsidRDefault="00E76153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  <w:tc>
          <w:tcPr>
            <w:tcW w:w="1530" w:type="dxa"/>
          </w:tcPr>
          <w:p w:rsidR="00E76153" w:rsidRPr="00F85CFF" w:rsidRDefault="00E76153" w:rsidP="00E76153">
            <w:pPr>
              <w:rPr>
                <w:rFonts w:ascii="Palatino Linotype" w:hAnsi="Palatino Linotype"/>
                <w:sz w:val="22"/>
                <w:szCs w:val="32"/>
              </w:rPr>
            </w:pPr>
          </w:p>
          <w:p w:rsidR="00694BC8" w:rsidRPr="00F85CFF" w:rsidRDefault="00694BC8" w:rsidP="00694BC8">
            <w:pPr>
              <w:rPr>
                <w:rFonts w:ascii="Palatino Linotype" w:hAnsi="Palatino Linotype"/>
                <w:sz w:val="22"/>
                <w:szCs w:val="32"/>
              </w:rPr>
            </w:pPr>
          </w:p>
        </w:tc>
        <w:tc>
          <w:tcPr>
            <w:tcW w:w="1980" w:type="dxa"/>
          </w:tcPr>
          <w:p w:rsidR="00694BC8" w:rsidRPr="00F85CFF" w:rsidRDefault="00BB4035" w:rsidP="00694BC8">
            <w:pPr>
              <w:rPr>
                <w:rFonts w:ascii="Palatino Linotype" w:hAnsi="Palatino Linotype"/>
                <w:sz w:val="22"/>
                <w:szCs w:val="32"/>
              </w:rPr>
            </w:pPr>
            <w:r>
              <w:rPr>
                <w:rFonts w:ascii="Palatino Linotype" w:hAnsi="Palatino Linotype"/>
                <w:sz w:val="22"/>
                <w:szCs w:val="32"/>
              </w:rPr>
              <w:t>10</w:t>
            </w:r>
          </w:p>
        </w:tc>
      </w:tr>
    </w:tbl>
    <w:p w:rsidR="001F5540" w:rsidRPr="00F85CFF" w:rsidRDefault="001F5540">
      <w:pPr>
        <w:rPr>
          <w:rFonts w:ascii="Palatino Linotype" w:hAnsi="Palatino Linotype"/>
          <w:sz w:val="22"/>
          <w:szCs w:val="32"/>
        </w:rPr>
      </w:pPr>
    </w:p>
    <w:sectPr w:rsidR="001F5540" w:rsidRPr="00F85CFF" w:rsidSect="000A5618">
      <w:footerReference w:type="even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7F" w:rsidRDefault="00F22D7F">
      <w:r>
        <w:separator/>
      </w:r>
    </w:p>
  </w:endnote>
  <w:endnote w:type="continuationSeparator" w:id="0">
    <w:p w:rsidR="00F22D7F" w:rsidRDefault="00F2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5D" w:rsidRDefault="00945E5D" w:rsidP="00760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E5D" w:rsidRDefault="00945E5D" w:rsidP="007607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5D" w:rsidRDefault="00945E5D" w:rsidP="00760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63F">
      <w:rPr>
        <w:rStyle w:val="PageNumber"/>
        <w:noProof/>
      </w:rPr>
      <w:t>1</w:t>
    </w:r>
    <w:r>
      <w:rPr>
        <w:rStyle w:val="PageNumber"/>
      </w:rPr>
      <w:fldChar w:fldCharType="end"/>
    </w:r>
  </w:p>
  <w:p w:rsidR="00945E5D" w:rsidRDefault="00945E5D" w:rsidP="007607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7F" w:rsidRDefault="00F22D7F">
      <w:r>
        <w:separator/>
      </w:r>
    </w:p>
  </w:footnote>
  <w:footnote w:type="continuationSeparator" w:id="0">
    <w:p w:rsidR="00F22D7F" w:rsidRDefault="00F2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1CE6E4"/>
    <w:lvl w:ilvl="0">
      <w:numFmt w:val="bullet"/>
      <w:lvlText w:val="*"/>
      <w:lvlJc w:val="left"/>
    </w:lvl>
  </w:abstractNum>
  <w:abstractNum w:abstractNumId="1">
    <w:nsid w:val="00D46C34"/>
    <w:multiLevelType w:val="hybridMultilevel"/>
    <w:tmpl w:val="CABC3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65D70"/>
    <w:multiLevelType w:val="hybridMultilevel"/>
    <w:tmpl w:val="D4D8D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3074F4"/>
    <w:multiLevelType w:val="hybridMultilevel"/>
    <w:tmpl w:val="096E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42AD"/>
    <w:multiLevelType w:val="singleLevel"/>
    <w:tmpl w:val="5A2E2A2C"/>
    <w:lvl w:ilvl="0">
      <w:numFmt w:val="none"/>
      <w:lvlText w:val="2)"/>
      <w:legacy w:legacy="1" w:legacySpace="0" w:legacyIndent="0"/>
      <w:lvlJc w:val="left"/>
      <w:rPr>
        <w:rFonts w:ascii="Century Gothic" w:hAnsi="Century Gothic" w:hint="default"/>
        <w:sz w:val="56"/>
      </w:rPr>
    </w:lvl>
  </w:abstractNum>
  <w:abstractNum w:abstractNumId="5">
    <w:nsid w:val="0491580B"/>
    <w:multiLevelType w:val="hybridMultilevel"/>
    <w:tmpl w:val="D3D4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9F08D6"/>
    <w:multiLevelType w:val="hybridMultilevel"/>
    <w:tmpl w:val="6DD85F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164E1"/>
    <w:multiLevelType w:val="hybridMultilevel"/>
    <w:tmpl w:val="BFF464DA"/>
    <w:lvl w:ilvl="0" w:tplc="9BD6F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2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8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E9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4D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6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E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E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C6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A84242B"/>
    <w:multiLevelType w:val="hybridMultilevel"/>
    <w:tmpl w:val="6B38D3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842D5E"/>
    <w:multiLevelType w:val="hybridMultilevel"/>
    <w:tmpl w:val="7750D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B19FE"/>
    <w:multiLevelType w:val="hybridMultilevel"/>
    <w:tmpl w:val="B0902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503F0B"/>
    <w:multiLevelType w:val="hybridMultilevel"/>
    <w:tmpl w:val="A76C8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B72669"/>
    <w:multiLevelType w:val="hybridMultilevel"/>
    <w:tmpl w:val="7294F3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DC142B"/>
    <w:multiLevelType w:val="hybridMultilevel"/>
    <w:tmpl w:val="9E7ED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F5686"/>
    <w:multiLevelType w:val="singleLevel"/>
    <w:tmpl w:val="3AF8846E"/>
    <w:lvl w:ilvl="0">
      <w:numFmt w:val="none"/>
      <w:lvlText w:val="1)"/>
      <w:legacy w:legacy="1" w:legacySpace="0" w:legacyIndent="0"/>
      <w:lvlJc w:val="left"/>
      <w:rPr>
        <w:rFonts w:ascii="Century Gothic" w:hAnsi="Century Gothic" w:hint="default"/>
        <w:sz w:val="56"/>
      </w:rPr>
    </w:lvl>
  </w:abstractNum>
  <w:abstractNum w:abstractNumId="15">
    <w:nsid w:val="18E35F48"/>
    <w:multiLevelType w:val="hybridMultilevel"/>
    <w:tmpl w:val="1D1A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B066C"/>
    <w:multiLevelType w:val="hybridMultilevel"/>
    <w:tmpl w:val="F936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E6958"/>
    <w:multiLevelType w:val="hybridMultilevel"/>
    <w:tmpl w:val="28FEF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DD20CB"/>
    <w:multiLevelType w:val="hybridMultilevel"/>
    <w:tmpl w:val="6EC631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C9375B2"/>
    <w:multiLevelType w:val="hybridMultilevel"/>
    <w:tmpl w:val="DDF21E3C"/>
    <w:lvl w:ilvl="0" w:tplc="D1064A9E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1F57E3"/>
    <w:multiLevelType w:val="hybridMultilevel"/>
    <w:tmpl w:val="D87A6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E240B62"/>
    <w:multiLevelType w:val="hybridMultilevel"/>
    <w:tmpl w:val="B6045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2CD4EE6"/>
    <w:multiLevelType w:val="hybridMultilevel"/>
    <w:tmpl w:val="03007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3E414B2"/>
    <w:multiLevelType w:val="hybridMultilevel"/>
    <w:tmpl w:val="43A6A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E941A0A"/>
    <w:multiLevelType w:val="hybridMultilevel"/>
    <w:tmpl w:val="60D67B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4C1206"/>
    <w:multiLevelType w:val="hybridMultilevel"/>
    <w:tmpl w:val="30AE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9A4AE0"/>
    <w:multiLevelType w:val="singleLevel"/>
    <w:tmpl w:val="7D12A57C"/>
    <w:lvl w:ilvl="0">
      <w:numFmt w:val="none"/>
      <w:lvlText w:val="3)"/>
      <w:legacy w:legacy="1" w:legacySpace="0" w:legacyIndent="0"/>
      <w:lvlJc w:val="left"/>
      <w:rPr>
        <w:rFonts w:ascii="Century Gothic" w:hAnsi="Century Gothic" w:hint="default"/>
        <w:sz w:val="56"/>
      </w:rPr>
    </w:lvl>
  </w:abstractNum>
  <w:abstractNum w:abstractNumId="27">
    <w:nsid w:val="379505D2"/>
    <w:multiLevelType w:val="hybridMultilevel"/>
    <w:tmpl w:val="DBDC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AB5410"/>
    <w:multiLevelType w:val="hybridMultilevel"/>
    <w:tmpl w:val="37BCB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D2E4142"/>
    <w:multiLevelType w:val="hybridMultilevel"/>
    <w:tmpl w:val="6F1C0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1150FC"/>
    <w:multiLevelType w:val="hybridMultilevel"/>
    <w:tmpl w:val="156C50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3611989"/>
    <w:multiLevelType w:val="hybridMultilevel"/>
    <w:tmpl w:val="A9B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65F7F"/>
    <w:multiLevelType w:val="hybridMultilevel"/>
    <w:tmpl w:val="D06C6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8AC21FF"/>
    <w:multiLevelType w:val="hybridMultilevel"/>
    <w:tmpl w:val="B1D49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BA3C1B"/>
    <w:multiLevelType w:val="hybridMultilevel"/>
    <w:tmpl w:val="49DE5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282448"/>
    <w:multiLevelType w:val="hybridMultilevel"/>
    <w:tmpl w:val="0EC60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957EEB"/>
    <w:multiLevelType w:val="hybridMultilevel"/>
    <w:tmpl w:val="AC082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7871F9"/>
    <w:multiLevelType w:val="hybridMultilevel"/>
    <w:tmpl w:val="4302FF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1C05D5"/>
    <w:multiLevelType w:val="hybridMultilevel"/>
    <w:tmpl w:val="CFFA28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E5E174E"/>
    <w:multiLevelType w:val="hybridMultilevel"/>
    <w:tmpl w:val="7EAC1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AA23CE"/>
    <w:multiLevelType w:val="hybridMultilevel"/>
    <w:tmpl w:val="8CD08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633577"/>
    <w:multiLevelType w:val="hybridMultilevel"/>
    <w:tmpl w:val="9D7AC2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53018C"/>
    <w:multiLevelType w:val="hybridMultilevel"/>
    <w:tmpl w:val="F3468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4A4F96"/>
    <w:multiLevelType w:val="multilevel"/>
    <w:tmpl w:val="6EC6310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E10759"/>
    <w:multiLevelType w:val="hybridMultilevel"/>
    <w:tmpl w:val="3DB00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E0254E"/>
    <w:multiLevelType w:val="hybridMultilevel"/>
    <w:tmpl w:val="C05E5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D1D136B"/>
    <w:multiLevelType w:val="hybridMultilevel"/>
    <w:tmpl w:val="44467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26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entury Gothic" w:hAnsi="Century Gothic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entury Gothic" w:hAnsi="Century Gothic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entury Gothic" w:hAnsi="Century Gothic" w:hint="default"/>
          <w:sz w:val="64"/>
        </w:rPr>
      </w:lvl>
    </w:lvlOverride>
  </w:num>
  <w:num w:numId="8">
    <w:abstractNumId w:val="42"/>
  </w:num>
  <w:num w:numId="9">
    <w:abstractNumId w:val="5"/>
  </w:num>
  <w:num w:numId="10">
    <w:abstractNumId w:val="17"/>
  </w:num>
  <w:num w:numId="11">
    <w:abstractNumId w:val="21"/>
  </w:num>
  <w:num w:numId="12">
    <w:abstractNumId w:val="38"/>
  </w:num>
  <w:num w:numId="13">
    <w:abstractNumId w:val="2"/>
  </w:num>
  <w:num w:numId="14">
    <w:abstractNumId w:val="29"/>
  </w:num>
  <w:num w:numId="15">
    <w:abstractNumId w:val="20"/>
  </w:num>
  <w:num w:numId="16">
    <w:abstractNumId w:val="44"/>
  </w:num>
  <w:num w:numId="17">
    <w:abstractNumId w:val="32"/>
  </w:num>
  <w:num w:numId="18">
    <w:abstractNumId w:val="36"/>
  </w:num>
  <w:num w:numId="19">
    <w:abstractNumId w:val="28"/>
  </w:num>
  <w:num w:numId="20">
    <w:abstractNumId w:val="35"/>
  </w:num>
  <w:num w:numId="21">
    <w:abstractNumId w:val="22"/>
  </w:num>
  <w:num w:numId="22">
    <w:abstractNumId w:val="7"/>
  </w:num>
  <w:num w:numId="23">
    <w:abstractNumId w:val="11"/>
  </w:num>
  <w:num w:numId="24">
    <w:abstractNumId w:val="13"/>
  </w:num>
  <w:num w:numId="25">
    <w:abstractNumId w:val="30"/>
  </w:num>
  <w:num w:numId="26">
    <w:abstractNumId w:val="23"/>
  </w:num>
  <w:num w:numId="27">
    <w:abstractNumId w:val="34"/>
  </w:num>
  <w:num w:numId="28">
    <w:abstractNumId w:val="45"/>
  </w:num>
  <w:num w:numId="29">
    <w:abstractNumId w:val="46"/>
  </w:num>
  <w:num w:numId="30">
    <w:abstractNumId w:val="40"/>
  </w:num>
  <w:num w:numId="31">
    <w:abstractNumId w:val="12"/>
  </w:num>
  <w:num w:numId="32">
    <w:abstractNumId w:val="18"/>
  </w:num>
  <w:num w:numId="33">
    <w:abstractNumId w:val="37"/>
  </w:num>
  <w:num w:numId="34">
    <w:abstractNumId w:val="43"/>
  </w:num>
  <w:num w:numId="35">
    <w:abstractNumId w:val="41"/>
  </w:num>
  <w:num w:numId="36">
    <w:abstractNumId w:val="24"/>
  </w:num>
  <w:num w:numId="37">
    <w:abstractNumId w:val="8"/>
  </w:num>
  <w:num w:numId="38">
    <w:abstractNumId w:val="39"/>
  </w:num>
  <w:num w:numId="39">
    <w:abstractNumId w:val="6"/>
  </w:num>
  <w:num w:numId="40">
    <w:abstractNumId w:val="16"/>
  </w:num>
  <w:num w:numId="41">
    <w:abstractNumId w:val="9"/>
  </w:num>
  <w:num w:numId="42">
    <w:abstractNumId w:val="3"/>
  </w:num>
  <w:num w:numId="43">
    <w:abstractNumId w:val="25"/>
  </w:num>
  <w:num w:numId="44">
    <w:abstractNumId w:val="27"/>
  </w:num>
  <w:num w:numId="45">
    <w:abstractNumId w:val="15"/>
  </w:num>
  <w:num w:numId="46">
    <w:abstractNumId w:val="33"/>
  </w:num>
  <w:num w:numId="47">
    <w:abstractNumId w:val="1"/>
  </w:num>
  <w:num w:numId="48">
    <w:abstractNumId w:val="10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97"/>
    <w:rsid w:val="00011CE6"/>
    <w:rsid w:val="00015158"/>
    <w:rsid w:val="00022D24"/>
    <w:rsid w:val="00030D1E"/>
    <w:rsid w:val="00034EA1"/>
    <w:rsid w:val="00046B9A"/>
    <w:rsid w:val="000577FF"/>
    <w:rsid w:val="00065775"/>
    <w:rsid w:val="00087D07"/>
    <w:rsid w:val="000A4F97"/>
    <w:rsid w:val="000A5618"/>
    <w:rsid w:val="000B6972"/>
    <w:rsid w:val="000B701F"/>
    <w:rsid w:val="000C0274"/>
    <w:rsid w:val="000C446C"/>
    <w:rsid w:val="000C44BA"/>
    <w:rsid w:val="000C6A85"/>
    <w:rsid w:val="000D3371"/>
    <w:rsid w:val="000D3DA5"/>
    <w:rsid w:val="000D7980"/>
    <w:rsid w:val="000E2491"/>
    <w:rsid w:val="000E346A"/>
    <w:rsid w:val="000E630D"/>
    <w:rsid w:val="000F2BAD"/>
    <w:rsid w:val="00105B8A"/>
    <w:rsid w:val="00106699"/>
    <w:rsid w:val="00112352"/>
    <w:rsid w:val="001136AA"/>
    <w:rsid w:val="00115761"/>
    <w:rsid w:val="001309D1"/>
    <w:rsid w:val="0013191A"/>
    <w:rsid w:val="00131C72"/>
    <w:rsid w:val="0013371A"/>
    <w:rsid w:val="001375E1"/>
    <w:rsid w:val="00146C0E"/>
    <w:rsid w:val="00147857"/>
    <w:rsid w:val="001563C6"/>
    <w:rsid w:val="00160394"/>
    <w:rsid w:val="00162740"/>
    <w:rsid w:val="00175C12"/>
    <w:rsid w:val="00184A10"/>
    <w:rsid w:val="00187308"/>
    <w:rsid w:val="001A0EA0"/>
    <w:rsid w:val="001A470E"/>
    <w:rsid w:val="001B6E75"/>
    <w:rsid w:val="001C6DA7"/>
    <w:rsid w:val="001D49E1"/>
    <w:rsid w:val="001D6A5A"/>
    <w:rsid w:val="001E4790"/>
    <w:rsid w:val="001E4E48"/>
    <w:rsid w:val="001E7F61"/>
    <w:rsid w:val="001F5540"/>
    <w:rsid w:val="00201297"/>
    <w:rsid w:val="002114FF"/>
    <w:rsid w:val="00221B7E"/>
    <w:rsid w:val="002257E4"/>
    <w:rsid w:val="00227239"/>
    <w:rsid w:val="002277F0"/>
    <w:rsid w:val="00231CCB"/>
    <w:rsid w:val="00233926"/>
    <w:rsid w:val="00234D24"/>
    <w:rsid w:val="00236CF1"/>
    <w:rsid w:val="00241F91"/>
    <w:rsid w:val="00244D97"/>
    <w:rsid w:val="00251190"/>
    <w:rsid w:val="00254887"/>
    <w:rsid w:val="00255656"/>
    <w:rsid w:val="00262964"/>
    <w:rsid w:val="002744DC"/>
    <w:rsid w:val="00274E96"/>
    <w:rsid w:val="00291BC2"/>
    <w:rsid w:val="00294C2F"/>
    <w:rsid w:val="002A0473"/>
    <w:rsid w:val="002A36CE"/>
    <w:rsid w:val="002A7F76"/>
    <w:rsid w:val="002D35F2"/>
    <w:rsid w:val="002D53EF"/>
    <w:rsid w:val="002E618F"/>
    <w:rsid w:val="0030106A"/>
    <w:rsid w:val="00301C9E"/>
    <w:rsid w:val="003238EE"/>
    <w:rsid w:val="003527A1"/>
    <w:rsid w:val="003536E1"/>
    <w:rsid w:val="00362D36"/>
    <w:rsid w:val="00362E0B"/>
    <w:rsid w:val="00372132"/>
    <w:rsid w:val="003743D8"/>
    <w:rsid w:val="003826A0"/>
    <w:rsid w:val="00385DBD"/>
    <w:rsid w:val="00392038"/>
    <w:rsid w:val="003B04DF"/>
    <w:rsid w:val="003B1435"/>
    <w:rsid w:val="003B4412"/>
    <w:rsid w:val="003C12FD"/>
    <w:rsid w:val="003C147A"/>
    <w:rsid w:val="003C5B70"/>
    <w:rsid w:val="003D2CBD"/>
    <w:rsid w:val="003F62C8"/>
    <w:rsid w:val="00405EC4"/>
    <w:rsid w:val="0042157A"/>
    <w:rsid w:val="00425274"/>
    <w:rsid w:val="00425D0B"/>
    <w:rsid w:val="0042636F"/>
    <w:rsid w:val="00434C31"/>
    <w:rsid w:val="00443095"/>
    <w:rsid w:val="004534A5"/>
    <w:rsid w:val="00453EDE"/>
    <w:rsid w:val="0046290F"/>
    <w:rsid w:val="00463204"/>
    <w:rsid w:val="004709C4"/>
    <w:rsid w:val="004716E0"/>
    <w:rsid w:val="00471B72"/>
    <w:rsid w:val="00473EE7"/>
    <w:rsid w:val="00474D8B"/>
    <w:rsid w:val="00482196"/>
    <w:rsid w:val="004821C8"/>
    <w:rsid w:val="004A0849"/>
    <w:rsid w:val="004A1CB2"/>
    <w:rsid w:val="004A31AD"/>
    <w:rsid w:val="004B1A6D"/>
    <w:rsid w:val="004B7263"/>
    <w:rsid w:val="004C62AE"/>
    <w:rsid w:val="004E236E"/>
    <w:rsid w:val="004E364D"/>
    <w:rsid w:val="004E6288"/>
    <w:rsid w:val="004F0891"/>
    <w:rsid w:val="004F2FB5"/>
    <w:rsid w:val="00505F6F"/>
    <w:rsid w:val="00517D40"/>
    <w:rsid w:val="00520C53"/>
    <w:rsid w:val="00534A21"/>
    <w:rsid w:val="0053529D"/>
    <w:rsid w:val="00536CDA"/>
    <w:rsid w:val="005438DF"/>
    <w:rsid w:val="005440BF"/>
    <w:rsid w:val="0056452E"/>
    <w:rsid w:val="005654DA"/>
    <w:rsid w:val="005811E5"/>
    <w:rsid w:val="0058163F"/>
    <w:rsid w:val="00585E1D"/>
    <w:rsid w:val="00585E90"/>
    <w:rsid w:val="00590BF0"/>
    <w:rsid w:val="005A5256"/>
    <w:rsid w:val="005A76C7"/>
    <w:rsid w:val="005B74EA"/>
    <w:rsid w:val="005C1820"/>
    <w:rsid w:val="005C2B59"/>
    <w:rsid w:val="005C620C"/>
    <w:rsid w:val="005C64DD"/>
    <w:rsid w:val="005C73F9"/>
    <w:rsid w:val="005D09B4"/>
    <w:rsid w:val="005D5BD5"/>
    <w:rsid w:val="005F114A"/>
    <w:rsid w:val="005F409E"/>
    <w:rsid w:val="00600D04"/>
    <w:rsid w:val="00601346"/>
    <w:rsid w:val="006040A4"/>
    <w:rsid w:val="00605367"/>
    <w:rsid w:val="0060792E"/>
    <w:rsid w:val="00641E63"/>
    <w:rsid w:val="00647047"/>
    <w:rsid w:val="00652D48"/>
    <w:rsid w:val="006723C5"/>
    <w:rsid w:val="0067789B"/>
    <w:rsid w:val="0068192E"/>
    <w:rsid w:val="00682DCF"/>
    <w:rsid w:val="00685E99"/>
    <w:rsid w:val="00687DAF"/>
    <w:rsid w:val="00694BC8"/>
    <w:rsid w:val="006A0C26"/>
    <w:rsid w:val="006A3A3E"/>
    <w:rsid w:val="006B082B"/>
    <w:rsid w:val="006C2C0F"/>
    <w:rsid w:val="006D6511"/>
    <w:rsid w:val="006D66E8"/>
    <w:rsid w:val="006D71CD"/>
    <w:rsid w:val="006E2E5E"/>
    <w:rsid w:val="006E62E3"/>
    <w:rsid w:val="007010F7"/>
    <w:rsid w:val="0073432B"/>
    <w:rsid w:val="00743DD6"/>
    <w:rsid w:val="00747FFC"/>
    <w:rsid w:val="00754CEF"/>
    <w:rsid w:val="0075576A"/>
    <w:rsid w:val="00760771"/>
    <w:rsid w:val="007610BB"/>
    <w:rsid w:val="00765825"/>
    <w:rsid w:val="007774B2"/>
    <w:rsid w:val="00781A8B"/>
    <w:rsid w:val="00783511"/>
    <w:rsid w:val="00785EBB"/>
    <w:rsid w:val="007935FD"/>
    <w:rsid w:val="007A069C"/>
    <w:rsid w:val="007A30BC"/>
    <w:rsid w:val="007A39B4"/>
    <w:rsid w:val="007A4E51"/>
    <w:rsid w:val="007A61BC"/>
    <w:rsid w:val="007A7575"/>
    <w:rsid w:val="007B5BAC"/>
    <w:rsid w:val="007B6C61"/>
    <w:rsid w:val="007D40FF"/>
    <w:rsid w:val="007D6B55"/>
    <w:rsid w:val="007E525D"/>
    <w:rsid w:val="007E5B80"/>
    <w:rsid w:val="008050FB"/>
    <w:rsid w:val="0083585D"/>
    <w:rsid w:val="00840A02"/>
    <w:rsid w:val="00847D18"/>
    <w:rsid w:val="00850862"/>
    <w:rsid w:val="00851C99"/>
    <w:rsid w:val="00871FF2"/>
    <w:rsid w:val="00881438"/>
    <w:rsid w:val="00882D1E"/>
    <w:rsid w:val="00884E69"/>
    <w:rsid w:val="0088610A"/>
    <w:rsid w:val="008A731F"/>
    <w:rsid w:val="008A7B6E"/>
    <w:rsid w:val="008B187E"/>
    <w:rsid w:val="008B21EE"/>
    <w:rsid w:val="008B34E1"/>
    <w:rsid w:val="008C1F98"/>
    <w:rsid w:val="008C2B6C"/>
    <w:rsid w:val="008C5403"/>
    <w:rsid w:val="008D33A0"/>
    <w:rsid w:val="008E122C"/>
    <w:rsid w:val="008E2DEE"/>
    <w:rsid w:val="008E514B"/>
    <w:rsid w:val="008E723E"/>
    <w:rsid w:val="008F4EFC"/>
    <w:rsid w:val="008F67C1"/>
    <w:rsid w:val="0090363B"/>
    <w:rsid w:val="009133FB"/>
    <w:rsid w:val="00927054"/>
    <w:rsid w:val="00937797"/>
    <w:rsid w:val="00945E5D"/>
    <w:rsid w:val="009540D0"/>
    <w:rsid w:val="009540D9"/>
    <w:rsid w:val="00955C09"/>
    <w:rsid w:val="00960BBD"/>
    <w:rsid w:val="00972B51"/>
    <w:rsid w:val="00982914"/>
    <w:rsid w:val="00986721"/>
    <w:rsid w:val="00992A5A"/>
    <w:rsid w:val="00996509"/>
    <w:rsid w:val="009974A0"/>
    <w:rsid w:val="009A6A52"/>
    <w:rsid w:val="009B0241"/>
    <w:rsid w:val="009B0F89"/>
    <w:rsid w:val="009B162F"/>
    <w:rsid w:val="009D7279"/>
    <w:rsid w:val="00A042BC"/>
    <w:rsid w:val="00A21E13"/>
    <w:rsid w:val="00A2668B"/>
    <w:rsid w:val="00A4249E"/>
    <w:rsid w:val="00A4396A"/>
    <w:rsid w:val="00A443C9"/>
    <w:rsid w:val="00A53A11"/>
    <w:rsid w:val="00A53B70"/>
    <w:rsid w:val="00A6652C"/>
    <w:rsid w:val="00A71D41"/>
    <w:rsid w:val="00A85324"/>
    <w:rsid w:val="00A854E7"/>
    <w:rsid w:val="00A87697"/>
    <w:rsid w:val="00A9567B"/>
    <w:rsid w:val="00AA338E"/>
    <w:rsid w:val="00AA3643"/>
    <w:rsid w:val="00AB7115"/>
    <w:rsid w:val="00AC5701"/>
    <w:rsid w:val="00AC59D5"/>
    <w:rsid w:val="00AD07D9"/>
    <w:rsid w:val="00AE25C0"/>
    <w:rsid w:val="00AF433D"/>
    <w:rsid w:val="00AF7C09"/>
    <w:rsid w:val="00B01DAD"/>
    <w:rsid w:val="00B07F9F"/>
    <w:rsid w:val="00B142BC"/>
    <w:rsid w:val="00B35612"/>
    <w:rsid w:val="00B43DDA"/>
    <w:rsid w:val="00B4531B"/>
    <w:rsid w:val="00B4653D"/>
    <w:rsid w:val="00B47217"/>
    <w:rsid w:val="00B5277C"/>
    <w:rsid w:val="00B53B05"/>
    <w:rsid w:val="00B556C7"/>
    <w:rsid w:val="00B5592A"/>
    <w:rsid w:val="00B5732F"/>
    <w:rsid w:val="00B6245E"/>
    <w:rsid w:val="00B6560F"/>
    <w:rsid w:val="00B76979"/>
    <w:rsid w:val="00B77AC0"/>
    <w:rsid w:val="00B877AB"/>
    <w:rsid w:val="00B92D9B"/>
    <w:rsid w:val="00B968A7"/>
    <w:rsid w:val="00BB3352"/>
    <w:rsid w:val="00BB4035"/>
    <w:rsid w:val="00BC53BE"/>
    <w:rsid w:val="00BD1702"/>
    <w:rsid w:val="00BD6749"/>
    <w:rsid w:val="00BE365F"/>
    <w:rsid w:val="00BE43E3"/>
    <w:rsid w:val="00C15EFF"/>
    <w:rsid w:val="00C40CA0"/>
    <w:rsid w:val="00C43629"/>
    <w:rsid w:val="00C50495"/>
    <w:rsid w:val="00C504D6"/>
    <w:rsid w:val="00C60A8C"/>
    <w:rsid w:val="00C66097"/>
    <w:rsid w:val="00C72F3A"/>
    <w:rsid w:val="00C94F08"/>
    <w:rsid w:val="00CA24B8"/>
    <w:rsid w:val="00CA59A6"/>
    <w:rsid w:val="00CB0FAA"/>
    <w:rsid w:val="00CB4ECE"/>
    <w:rsid w:val="00CC240F"/>
    <w:rsid w:val="00CC7176"/>
    <w:rsid w:val="00CC73B0"/>
    <w:rsid w:val="00CD3BC6"/>
    <w:rsid w:val="00CE083A"/>
    <w:rsid w:val="00CE0F96"/>
    <w:rsid w:val="00CF009F"/>
    <w:rsid w:val="00CF2458"/>
    <w:rsid w:val="00D0230F"/>
    <w:rsid w:val="00D02EC7"/>
    <w:rsid w:val="00D05655"/>
    <w:rsid w:val="00D103E7"/>
    <w:rsid w:val="00D10BE0"/>
    <w:rsid w:val="00D15320"/>
    <w:rsid w:val="00D33E9D"/>
    <w:rsid w:val="00D3439D"/>
    <w:rsid w:val="00D3470F"/>
    <w:rsid w:val="00D426F9"/>
    <w:rsid w:val="00D542FE"/>
    <w:rsid w:val="00D83979"/>
    <w:rsid w:val="00D8419C"/>
    <w:rsid w:val="00D86DAD"/>
    <w:rsid w:val="00D96AC0"/>
    <w:rsid w:val="00DA3975"/>
    <w:rsid w:val="00DA7360"/>
    <w:rsid w:val="00DA7D45"/>
    <w:rsid w:val="00DB2982"/>
    <w:rsid w:val="00DB64D2"/>
    <w:rsid w:val="00DB6504"/>
    <w:rsid w:val="00DC230B"/>
    <w:rsid w:val="00DC5970"/>
    <w:rsid w:val="00DC7271"/>
    <w:rsid w:val="00DE1264"/>
    <w:rsid w:val="00DE216A"/>
    <w:rsid w:val="00DE452E"/>
    <w:rsid w:val="00DF0FFE"/>
    <w:rsid w:val="00DF3531"/>
    <w:rsid w:val="00DF358D"/>
    <w:rsid w:val="00E024F1"/>
    <w:rsid w:val="00E03FBE"/>
    <w:rsid w:val="00E1210A"/>
    <w:rsid w:val="00E252EF"/>
    <w:rsid w:val="00E559B6"/>
    <w:rsid w:val="00E76153"/>
    <w:rsid w:val="00E82D21"/>
    <w:rsid w:val="00E90ED2"/>
    <w:rsid w:val="00E945B5"/>
    <w:rsid w:val="00E96271"/>
    <w:rsid w:val="00EB0DA5"/>
    <w:rsid w:val="00EB104A"/>
    <w:rsid w:val="00EB2EF1"/>
    <w:rsid w:val="00EB46E9"/>
    <w:rsid w:val="00ED0525"/>
    <w:rsid w:val="00EE629A"/>
    <w:rsid w:val="00EE6A74"/>
    <w:rsid w:val="00EF2382"/>
    <w:rsid w:val="00EF7BED"/>
    <w:rsid w:val="00F006F4"/>
    <w:rsid w:val="00F01556"/>
    <w:rsid w:val="00F060BE"/>
    <w:rsid w:val="00F16F1D"/>
    <w:rsid w:val="00F22D7F"/>
    <w:rsid w:val="00F3001D"/>
    <w:rsid w:val="00F3152B"/>
    <w:rsid w:val="00F34B97"/>
    <w:rsid w:val="00F41A8B"/>
    <w:rsid w:val="00F502DF"/>
    <w:rsid w:val="00F52E96"/>
    <w:rsid w:val="00F56DE7"/>
    <w:rsid w:val="00F6029C"/>
    <w:rsid w:val="00F6580D"/>
    <w:rsid w:val="00F73EC8"/>
    <w:rsid w:val="00F85CFF"/>
    <w:rsid w:val="00F969AD"/>
    <w:rsid w:val="00FC01FF"/>
    <w:rsid w:val="00FD4928"/>
    <w:rsid w:val="00FD664E"/>
    <w:rsid w:val="00FF606E"/>
    <w:rsid w:val="00FF6A7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CE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7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71D2F"/>
    <w:pPr>
      <w:shd w:val="clear" w:color="auto" w:fill="C6D5EC"/>
    </w:pPr>
    <w:rPr>
      <w:rFonts w:ascii="Lucida Grande" w:hAnsi="Lucida Grande"/>
    </w:rPr>
  </w:style>
  <w:style w:type="table" w:styleId="TableGrid">
    <w:name w:val="Table Grid"/>
    <w:basedOn w:val="TableNormal"/>
    <w:rsid w:val="00C20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F7942"/>
    <w:rPr>
      <w:b/>
    </w:rPr>
  </w:style>
  <w:style w:type="paragraph" w:styleId="Footer">
    <w:name w:val="footer"/>
    <w:basedOn w:val="Normal"/>
    <w:semiHidden/>
    <w:rsid w:val="00A40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8FD"/>
  </w:style>
  <w:style w:type="paragraph" w:styleId="Header">
    <w:name w:val="header"/>
    <w:basedOn w:val="Normal"/>
    <w:rsid w:val="000F2B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1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6E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B4035"/>
    <w:pPr>
      <w:autoSpaceDE w:val="0"/>
      <w:autoSpaceDN w:val="0"/>
      <w:adjustRightInd w:val="0"/>
      <w:spacing w:line="288" w:lineRule="auto"/>
      <w:textAlignment w:val="center"/>
    </w:pPr>
    <w:rPr>
      <w:rFonts w:eastAsia="MS Mincho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7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71D2F"/>
    <w:pPr>
      <w:shd w:val="clear" w:color="auto" w:fill="C6D5EC"/>
    </w:pPr>
    <w:rPr>
      <w:rFonts w:ascii="Lucida Grande" w:hAnsi="Lucida Grande"/>
    </w:rPr>
  </w:style>
  <w:style w:type="table" w:styleId="TableGrid">
    <w:name w:val="Table Grid"/>
    <w:basedOn w:val="TableNormal"/>
    <w:rsid w:val="00C20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F7942"/>
    <w:rPr>
      <w:b/>
    </w:rPr>
  </w:style>
  <w:style w:type="paragraph" w:styleId="Footer">
    <w:name w:val="footer"/>
    <w:basedOn w:val="Normal"/>
    <w:semiHidden/>
    <w:rsid w:val="00A40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8FD"/>
  </w:style>
  <w:style w:type="paragraph" w:styleId="Header">
    <w:name w:val="header"/>
    <w:basedOn w:val="Normal"/>
    <w:rsid w:val="000F2B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1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6E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B4035"/>
    <w:pPr>
      <w:autoSpaceDE w:val="0"/>
      <w:autoSpaceDN w:val="0"/>
      <w:adjustRightInd w:val="0"/>
      <w:spacing w:line="288" w:lineRule="auto"/>
      <w:textAlignment w:val="center"/>
    </w:pPr>
    <w:rPr>
      <w:rFonts w:eastAsia="MS Mincho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Office 2004 Test Drive User</dc:creator>
  <cp:lastModifiedBy>Anneke Markholt</cp:lastModifiedBy>
  <cp:revision>15</cp:revision>
  <cp:lastPrinted>2009-12-13T17:30:00Z</cp:lastPrinted>
  <dcterms:created xsi:type="dcterms:W3CDTF">2013-09-05T20:30:00Z</dcterms:created>
  <dcterms:modified xsi:type="dcterms:W3CDTF">2013-09-05T22:45:00Z</dcterms:modified>
</cp:coreProperties>
</file>